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-8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205"/>
        <w:gridCol w:w="3648"/>
        <w:gridCol w:w="2290"/>
      </w:tblGrid>
      <w:tr w14:paraId="58ECC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35" w:type="dxa"/>
            <w:noWrap w:val="0"/>
            <w:vAlign w:val="center"/>
          </w:tcPr>
          <w:p w14:paraId="691E5275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05" w:type="dxa"/>
            <w:noWrap w:val="0"/>
            <w:vAlign w:val="center"/>
          </w:tcPr>
          <w:p w14:paraId="4E76698F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3648" w:type="dxa"/>
            <w:noWrap w:val="0"/>
            <w:vAlign w:val="center"/>
          </w:tcPr>
          <w:p w14:paraId="55A5DADB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图片`</w:t>
            </w:r>
          </w:p>
        </w:tc>
        <w:tc>
          <w:tcPr>
            <w:tcW w:w="2290" w:type="dxa"/>
            <w:noWrap w:val="0"/>
            <w:vAlign w:val="center"/>
          </w:tcPr>
          <w:p w14:paraId="251C7C5C">
            <w:pPr>
              <w:bidi w:val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575B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735" w:type="dxa"/>
            <w:noWrap w:val="0"/>
            <w:vAlign w:val="center"/>
          </w:tcPr>
          <w:p w14:paraId="6A6DA925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205" w:type="dxa"/>
            <w:noWrap w:val="0"/>
            <w:vAlign w:val="center"/>
          </w:tcPr>
          <w:p w14:paraId="3042E4D6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水质自动采样器</w:t>
            </w:r>
          </w:p>
        </w:tc>
        <w:tc>
          <w:tcPr>
            <w:tcW w:w="3648" w:type="dxa"/>
            <w:noWrap w:val="0"/>
            <w:vAlign w:val="center"/>
          </w:tcPr>
          <w:p w14:paraId="77F9A224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918335"/>
                  <wp:effectExtent l="0" t="0" r="3175" b="5715"/>
                  <wp:docPr id="18" name="图片 1" descr="自动水质采样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" descr="自动水质采样器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918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0D047E9F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定时抽样、存样、采样</w:t>
            </w:r>
          </w:p>
        </w:tc>
      </w:tr>
      <w:tr w14:paraId="49863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5D166B06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205" w:type="dxa"/>
            <w:noWrap w:val="0"/>
            <w:vAlign w:val="center"/>
          </w:tcPr>
          <w:p w14:paraId="24EEAA37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曝气风机2台</w:t>
            </w:r>
          </w:p>
        </w:tc>
        <w:tc>
          <w:tcPr>
            <w:tcW w:w="3648" w:type="dxa"/>
            <w:noWrap w:val="0"/>
            <w:vAlign w:val="center"/>
          </w:tcPr>
          <w:p w14:paraId="6006284A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604645"/>
                  <wp:effectExtent l="0" t="0" r="3175" b="14605"/>
                  <wp:docPr id="17" name="图片 2" descr="鼓风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" descr="鼓风机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60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236060D7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通过吹气来提供污水池中的氧气</w:t>
            </w:r>
          </w:p>
        </w:tc>
      </w:tr>
      <w:tr w14:paraId="21190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735" w:type="dxa"/>
            <w:noWrap w:val="0"/>
            <w:vAlign w:val="center"/>
          </w:tcPr>
          <w:p w14:paraId="5C46D595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205" w:type="dxa"/>
            <w:noWrap w:val="0"/>
            <w:vAlign w:val="center"/>
          </w:tcPr>
          <w:p w14:paraId="3C8FD495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自动投药机2台</w:t>
            </w:r>
          </w:p>
        </w:tc>
        <w:tc>
          <w:tcPr>
            <w:tcW w:w="3648" w:type="dxa"/>
            <w:noWrap w:val="0"/>
            <w:vAlign w:val="center"/>
          </w:tcPr>
          <w:p w14:paraId="77AC3F5E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85620"/>
                  <wp:effectExtent l="0" t="0" r="3175" b="5080"/>
                  <wp:docPr id="16" name="图片 3" descr="自动投药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3" descr="自动投药机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8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63918CCC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自动投放次氯酸钠到消毒池</w:t>
            </w:r>
          </w:p>
        </w:tc>
      </w:tr>
      <w:tr w14:paraId="3B662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2B0C1948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205" w:type="dxa"/>
            <w:noWrap w:val="0"/>
            <w:vAlign w:val="center"/>
          </w:tcPr>
          <w:p w14:paraId="3491621D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污水处理控制台</w:t>
            </w:r>
          </w:p>
        </w:tc>
        <w:tc>
          <w:tcPr>
            <w:tcW w:w="3648" w:type="dxa"/>
            <w:noWrap w:val="0"/>
            <w:vAlign w:val="center"/>
          </w:tcPr>
          <w:p w14:paraId="3DD6A2F9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85620"/>
                  <wp:effectExtent l="0" t="0" r="3175" b="5080"/>
                  <wp:docPr id="15" name="图片 4" descr="泵站控制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" descr="泵站控制台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8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41C33A0A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当水泵运行一定时间后 ( 时间可自由设定 ) ，自动切换到下一台水泵工作</w:t>
            </w:r>
          </w:p>
        </w:tc>
      </w:tr>
      <w:tr w14:paraId="15B7E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</w:trPr>
        <w:tc>
          <w:tcPr>
            <w:tcW w:w="735" w:type="dxa"/>
            <w:noWrap w:val="0"/>
            <w:vAlign w:val="center"/>
          </w:tcPr>
          <w:p w14:paraId="788D953E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205" w:type="dxa"/>
            <w:noWrap w:val="0"/>
            <w:vAlign w:val="center"/>
          </w:tcPr>
          <w:p w14:paraId="5F83A431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氨氮在线监测仪</w:t>
            </w:r>
          </w:p>
        </w:tc>
        <w:tc>
          <w:tcPr>
            <w:tcW w:w="3648" w:type="dxa"/>
            <w:noWrap w:val="0"/>
            <w:vAlign w:val="center"/>
          </w:tcPr>
          <w:p w14:paraId="5D11FBEC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2168525" cy="1879600"/>
                  <wp:effectExtent l="0" t="0" r="3175" b="6350"/>
                  <wp:docPr id="14" name="图片 5" descr="氨氮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" descr="氨氮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1E066723">
            <w:pPr>
              <w:bidi w:val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测定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水样中的氨氮值</w:t>
            </w:r>
          </w:p>
        </w:tc>
      </w:tr>
      <w:tr w14:paraId="3A96D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47308BE9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205" w:type="dxa"/>
            <w:noWrap w:val="0"/>
            <w:vAlign w:val="center"/>
          </w:tcPr>
          <w:p w14:paraId="3C19EBDE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在线余氯测定仪</w:t>
            </w:r>
          </w:p>
        </w:tc>
        <w:tc>
          <w:tcPr>
            <w:tcW w:w="3648" w:type="dxa"/>
            <w:noWrap w:val="0"/>
            <w:vAlign w:val="center"/>
          </w:tcPr>
          <w:p w14:paraId="277F5AB8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2128520"/>
                  <wp:effectExtent l="0" t="0" r="3175" b="5080"/>
                  <wp:docPr id="13" name="图片 6" descr="余氯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 descr="余氯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212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0743715B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监测余氯数据</w:t>
            </w:r>
          </w:p>
        </w:tc>
      </w:tr>
      <w:tr w14:paraId="79472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1E30ECE9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205" w:type="dxa"/>
            <w:noWrap w:val="0"/>
            <w:vAlign w:val="center"/>
          </w:tcPr>
          <w:p w14:paraId="35C8247A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环保数采仪</w:t>
            </w:r>
          </w:p>
        </w:tc>
        <w:tc>
          <w:tcPr>
            <w:tcW w:w="3648" w:type="dxa"/>
            <w:noWrap w:val="0"/>
            <w:vAlign w:val="center"/>
          </w:tcPr>
          <w:p w14:paraId="1BDF6595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2098675"/>
                  <wp:effectExtent l="0" t="0" r="3175" b="15875"/>
                  <wp:docPr id="12" name="图片 7" descr="数采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7" descr="数采仪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209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33510315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上传在线监测设备数据到环保自动监控系统</w:t>
            </w:r>
          </w:p>
        </w:tc>
      </w:tr>
      <w:tr w14:paraId="4A747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1F1524FB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205" w:type="dxa"/>
            <w:noWrap w:val="0"/>
            <w:vAlign w:val="center"/>
          </w:tcPr>
          <w:p w14:paraId="4047ACE2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COD自动监测仪</w:t>
            </w:r>
          </w:p>
        </w:tc>
        <w:tc>
          <w:tcPr>
            <w:tcW w:w="3648" w:type="dxa"/>
            <w:noWrap w:val="0"/>
            <w:vAlign w:val="center"/>
          </w:tcPr>
          <w:p w14:paraId="5D96DC5B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76095"/>
                  <wp:effectExtent l="0" t="0" r="3175" b="14605"/>
                  <wp:docPr id="11" name="图片 8" descr="COD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 descr="COD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7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0BA63FD0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测定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水样中的COD值</w:t>
            </w:r>
          </w:p>
        </w:tc>
      </w:tr>
      <w:tr w14:paraId="612DB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</w:trPr>
        <w:tc>
          <w:tcPr>
            <w:tcW w:w="735" w:type="dxa"/>
            <w:noWrap w:val="0"/>
            <w:vAlign w:val="center"/>
          </w:tcPr>
          <w:p w14:paraId="2B1679EA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205" w:type="dxa"/>
            <w:noWrap w:val="0"/>
            <w:vAlign w:val="center"/>
          </w:tcPr>
          <w:p w14:paraId="64DA4A70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PH在线监测仪</w:t>
            </w:r>
          </w:p>
        </w:tc>
        <w:tc>
          <w:tcPr>
            <w:tcW w:w="3648" w:type="dxa"/>
            <w:noWrap w:val="0"/>
            <w:vAlign w:val="center"/>
          </w:tcPr>
          <w:p w14:paraId="2F1CA5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B931EDD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697990"/>
                  <wp:effectExtent l="0" t="0" r="3175" b="16510"/>
                  <wp:docPr id="10" name="图片 9" descr="PH值在线监测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9" descr="PH值在线监测仪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697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23996565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监测PH数据</w:t>
            </w:r>
          </w:p>
        </w:tc>
      </w:tr>
      <w:tr w14:paraId="2628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6BEB1C9C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205" w:type="dxa"/>
            <w:noWrap w:val="0"/>
            <w:vAlign w:val="center"/>
          </w:tcPr>
          <w:p w14:paraId="0882D064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流量计</w:t>
            </w:r>
          </w:p>
        </w:tc>
        <w:tc>
          <w:tcPr>
            <w:tcW w:w="3648" w:type="dxa"/>
            <w:noWrap w:val="0"/>
            <w:vAlign w:val="center"/>
          </w:tcPr>
          <w:p w14:paraId="6096A0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drawing>
                <wp:inline distT="0" distB="0" distL="114300" distR="114300">
                  <wp:extent cx="2168525" cy="1879600"/>
                  <wp:effectExtent l="0" t="0" r="3175" b="6350"/>
                  <wp:docPr id="9" name="图片 10" descr="流量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0" descr="流量计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7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7980773E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监测流量数据</w:t>
            </w:r>
          </w:p>
        </w:tc>
      </w:tr>
      <w:tr w14:paraId="17BD9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59B94D54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205" w:type="dxa"/>
            <w:noWrap w:val="0"/>
            <w:vAlign w:val="center"/>
          </w:tcPr>
          <w:p w14:paraId="5A1272A6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SS浊度检测仪</w:t>
            </w:r>
          </w:p>
        </w:tc>
        <w:tc>
          <w:tcPr>
            <w:tcW w:w="3648" w:type="dxa"/>
            <w:noWrap w:val="0"/>
            <w:vAlign w:val="center"/>
          </w:tcPr>
          <w:p w14:paraId="22B8BAD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 w:bidi="ar"/>
              </w:rPr>
              <w:drawing>
                <wp:inline distT="0" distB="0" distL="114300" distR="114300">
                  <wp:extent cx="2168525" cy="2193925"/>
                  <wp:effectExtent l="0" t="0" r="3175" b="15875"/>
                  <wp:docPr id="8" name="图片 11" descr="SS悬浮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1" descr="SS悬浮物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219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7E0B2014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798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20D5E790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205" w:type="dxa"/>
            <w:noWrap w:val="0"/>
            <w:vAlign w:val="center"/>
          </w:tcPr>
          <w:p w14:paraId="37BF666F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污水池废气消毒净化装置2台</w:t>
            </w:r>
          </w:p>
        </w:tc>
        <w:tc>
          <w:tcPr>
            <w:tcW w:w="3648" w:type="dxa"/>
            <w:noWrap w:val="0"/>
            <w:vAlign w:val="center"/>
          </w:tcPr>
          <w:p w14:paraId="2E791287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898650"/>
                  <wp:effectExtent l="0" t="0" r="3175" b="6350"/>
                  <wp:docPr id="7" name="图片 12" descr="废气处置装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2" descr="废气处置装置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9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4B0C2364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用于废气处置据</w:t>
            </w:r>
          </w:p>
        </w:tc>
      </w:tr>
      <w:tr w14:paraId="7E4FB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735" w:type="dxa"/>
            <w:noWrap w:val="0"/>
            <w:vAlign w:val="center"/>
          </w:tcPr>
          <w:p w14:paraId="2562C091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205" w:type="dxa"/>
            <w:noWrap w:val="0"/>
            <w:vAlign w:val="center"/>
          </w:tcPr>
          <w:p w14:paraId="7D3F1FC3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中控台</w:t>
            </w:r>
          </w:p>
        </w:tc>
        <w:tc>
          <w:tcPr>
            <w:tcW w:w="3648" w:type="dxa"/>
            <w:noWrap w:val="0"/>
            <w:vAlign w:val="center"/>
          </w:tcPr>
          <w:p w14:paraId="1946860B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74875" cy="1660525"/>
                  <wp:effectExtent l="0" t="0" r="15875" b="15875"/>
                  <wp:docPr id="6" name="图片 13" descr="中控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3" descr="中控台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875" cy="166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46F9365D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用于实时监控</w:t>
            </w:r>
          </w:p>
        </w:tc>
      </w:tr>
      <w:tr w14:paraId="55F5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</w:trPr>
        <w:tc>
          <w:tcPr>
            <w:tcW w:w="735" w:type="dxa"/>
            <w:noWrap w:val="0"/>
            <w:vAlign w:val="center"/>
          </w:tcPr>
          <w:p w14:paraId="281FBECC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205" w:type="dxa"/>
            <w:noWrap w:val="0"/>
            <w:vAlign w:val="center"/>
          </w:tcPr>
          <w:p w14:paraId="49CD49E1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手动打捞格栅池</w:t>
            </w:r>
          </w:p>
        </w:tc>
        <w:tc>
          <w:tcPr>
            <w:tcW w:w="3648" w:type="dxa"/>
            <w:noWrap w:val="0"/>
            <w:vAlign w:val="center"/>
          </w:tcPr>
          <w:p w14:paraId="2D6766A9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18945"/>
                  <wp:effectExtent l="0" t="0" r="3175" b="14605"/>
                  <wp:docPr id="5" name="图片 14" descr="格栅井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4" descr="格栅井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1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7F6A6673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打捞格栅井杂质</w:t>
            </w:r>
          </w:p>
        </w:tc>
      </w:tr>
      <w:tr w14:paraId="2FF0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735" w:type="dxa"/>
            <w:noWrap w:val="0"/>
            <w:vAlign w:val="center"/>
          </w:tcPr>
          <w:p w14:paraId="03422F8C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205" w:type="dxa"/>
            <w:noWrap w:val="0"/>
            <w:vAlign w:val="center"/>
          </w:tcPr>
          <w:p w14:paraId="62297291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叠螺式污泥脱水机</w:t>
            </w:r>
          </w:p>
        </w:tc>
        <w:tc>
          <w:tcPr>
            <w:tcW w:w="3648" w:type="dxa"/>
            <w:noWrap w:val="0"/>
            <w:vAlign w:val="center"/>
          </w:tcPr>
          <w:p w14:paraId="477C4B8F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833245"/>
                  <wp:effectExtent l="0" t="0" r="3175" b="14605"/>
                  <wp:docPr id="1" name="图片 15" descr="叠螺式污泥脱水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5" descr="叠螺式污泥脱水机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3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40B417F6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打捞污泥</w:t>
            </w:r>
          </w:p>
        </w:tc>
      </w:tr>
      <w:tr w14:paraId="72107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5" w:hRule="atLeast"/>
        </w:trPr>
        <w:tc>
          <w:tcPr>
            <w:tcW w:w="735" w:type="dxa"/>
            <w:noWrap w:val="0"/>
            <w:vAlign w:val="center"/>
          </w:tcPr>
          <w:p w14:paraId="7B297CD7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205" w:type="dxa"/>
            <w:noWrap w:val="0"/>
            <w:vAlign w:val="center"/>
          </w:tcPr>
          <w:p w14:paraId="5595F7A8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巴歇尔流量槽</w:t>
            </w:r>
          </w:p>
        </w:tc>
        <w:tc>
          <w:tcPr>
            <w:tcW w:w="3648" w:type="dxa"/>
            <w:noWrap w:val="0"/>
            <w:vAlign w:val="center"/>
          </w:tcPr>
          <w:p w14:paraId="1B266F2F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78685" cy="2901950"/>
                  <wp:effectExtent l="0" t="0" r="12065" b="12700"/>
                  <wp:docPr id="4" name="图片 16" descr="86a78640dd8a9a907c672e21edb4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6" descr="86a78640dd8a9a907c672e21edb41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685" cy="290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41546EA3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58E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735" w:type="dxa"/>
            <w:noWrap w:val="0"/>
            <w:vAlign w:val="center"/>
          </w:tcPr>
          <w:p w14:paraId="52B263FD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2205" w:type="dxa"/>
            <w:noWrap w:val="0"/>
            <w:vAlign w:val="center"/>
          </w:tcPr>
          <w:p w14:paraId="7ED0E814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发热门诊废水预处理装置</w:t>
            </w:r>
          </w:p>
        </w:tc>
        <w:tc>
          <w:tcPr>
            <w:tcW w:w="3648" w:type="dxa"/>
            <w:noWrap w:val="0"/>
            <w:vAlign w:val="center"/>
          </w:tcPr>
          <w:p w14:paraId="7FCBC49D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880235"/>
                  <wp:effectExtent l="0" t="0" r="3175" b="5715"/>
                  <wp:docPr id="2" name="图片 17" descr="发热门诊预处理装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7" descr="发热门诊预处理装置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880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1F2200D9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9D4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735" w:type="dxa"/>
            <w:noWrap w:val="0"/>
            <w:vAlign w:val="center"/>
          </w:tcPr>
          <w:p w14:paraId="18E95904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2205" w:type="dxa"/>
            <w:noWrap w:val="0"/>
            <w:vAlign w:val="center"/>
          </w:tcPr>
          <w:p w14:paraId="758F12EB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检验科废水酸碱中和装置</w:t>
            </w:r>
          </w:p>
        </w:tc>
        <w:tc>
          <w:tcPr>
            <w:tcW w:w="3648" w:type="dxa"/>
            <w:noWrap w:val="0"/>
            <w:vAlign w:val="center"/>
          </w:tcPr>
          <w:p w14:paraId="4B06030A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8525" cy="1786255"/>
                  <wp:effectExtent l="0" t="0" r="3175" b="4445"/>
                  <wp:docPr id="3" name="图片 18" descr="酸碱中和装置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8" descr="酸碱中和装置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8525" cy="178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0" w:type="dxa"/>
            <w:noWrap w:val="0"/>
            <w:vAlign w:val="center"/>
          </w:tcPr>
          <w:p w14:paraId="71ED7EBF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134196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kYWY1MDYxMmZiNWFlYTY0OWZjNGM0NzBjNWU0MGIifQ=="/>
  </w:docVars>
  <w:rsids>
    <w:rsidRoot w:val="00000000"/>
    <w:rsid w:val="0C36019F"/>
    <w:rsid w:val="107241D2"/>
    <w:rsid w:val="158F6307"/>
    <w:rsid w:val="16986C7F"/>
    <w:rsid w:val="171F0BF8"/>
    <w:rsid w:val="1F3143B3"/>
    <w:rsid w:val="27D07A46"/>
    <w:rsid w:val="2C815CCC"/>
    <w:rsid w:val="503F2399"/>
    <w:rsid w:val="7E31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294</Words>
  <Characters>317</Characters>
  <Lines>0</Lines>
  <Paragraphs>0</Paragraphs>
  <TotalTime>90</TotalTime>
  <ScaleCrop>false</ScaleCrop>
  <LinksUpToDate>false</LinksUpToDate>
  <CharactersWithSpaces>321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2022-08-11T01:56:00Z</dcterms:created>
  <dc:creator>Administrator.PC-202007211651</dc:creator>
  <cp:lastModifiedBy>Administrator</cp:lastModifiedBy>
  <dcterms:modified xsi:type="dcterms:W3CDTF">2025-03-20T02:56:50Z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CDBA031CEE154C20B73BC9D0FD538851</vt:lpwstr>
  </property>
  <property fmtid="{D5CDD505-2E9C-101B-9397-08002B2CF9AE}" pid="4" name="KSOTemplateDocerSaveRecord">
    <vt:lpwstr>eyJoZGlkIjoiZjhkYWY1MDYxMmZiNWFlYTY0OWZjNGM0NzBjNWU0MGIiLCJ1c2VySWQiOiI0MDExMDQ3OTQifQ==</vt:lpwstr>
  </property>
</Properties>
</file>