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Pr="002725D3">
        <w:rPr>
          <w:rFonts w:ascii="仿宋" w:eastAsia="仿宋" w:hAnsi="仿宋" w:hint="eastAsia"/>
          <w:sz w:val="32"/>
          <w:szCs w:val="32"/>
        </w:rPr>
        <w:t>竞争性</w:t>
      </w:r>
      <w:r w:rsidR="001C6AB4">
        <w:rPr>
          <w:rFonts w:ascii="仿宋" w:eastAsia="仿宋" w:hAnsi="仿宋" w:hint="eastAsia"/>
          <w:sz w:val="32"/>
          <w:szCs w:val="32"/>
        </w:rPr>
        <w:t>谈判</w:t>
      </w:r>
      <w:r w:rsidRPr="002725D3">
        <w:rPr>
          <w:rFonts w:ascii="仿宋" w:eastAsia="仿宋" w:hAnsi="仿宋" w:hint="eastAsia"/>
          <w:sz w:val="32"/>
          <w:szCs w:val="32"/>
        </w:rPr>
        <w:t>采购</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tbl>
      <w:tblPr>
        <w:tblW w:w="8237" w:type="dxa"/>
        <w:tblInd w:w="93" w:type="dxa"/>
        <w:tblLook w:val="04A0"/>
      </w:tblPr>
      <w:tblGrid>
        <w:gridCol w:w="1840"/>
        <w:gridCol w:w="2940"/>
        <w:gridCol w:w="1331"/>
        <w:gridCol w:w="2126"/>
      </w:tblGrid>
      <w:tr w:rsidR="0056088E" w:rsidRPr="0056088E" w:rsidTr="009163FC">
        <w:trPr>
          <w:trHeight w:val="624"/>
        </w:trPr>
        <w:tc>
          <w:tcPr>
            <w:tcW w:w="18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6088E" w:rsidRPr="0056088E" w:rsidRDefault="0056088E" w:rsidP="006B4698">
            <w:pPr>
              <w:widowControl/>
              <w:jc w:val="center"/>
              <w:rPr>
                <w:rFonts w:ascii="方正仿宋_GBK" w:eastAsia="方正仿宋_GBK" w:hAnsi="宋体" w:cs="宋体"/>
                <w:b/>
                <w:bCs/>
                <w:kern w:val="0"/>
                <w:szCs w:val="21"/>
              </w:rPr>
            </w:pPr>
            <w:r w:rsidRPr="0056088E">
              <w:rPr>
                <w:rFonts w:ascii="方正仿宋_GBK" w:eastAsia="方正仿宋_GBK" w:hAnsi="宋体" w:cs="宋体" w:hint="eastAsia"/>
                <w:b/>
                <w:bCs/>
                <w:kern w:val="0"/>
                <w:szCs w:val="21"/>
              </w:rPr>
              <w:t>项目编号</w:t>
            </w:r>
          </w:p>
        </w:tc>
        <w:tc>
          <w:tcPr>
            <w:tcW w:w="29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6088E" w:rsidRPr="0056088E" w:rsidRDefault="0056088E" w:rsidP="006B4698">
            <w:pPr>
              <w:widowControl/>
              <w:jc w:val="center"/>
              <w:rPr>
                <w:rFonts w:ascii="方正仿宋_GBK" w:eastAsia="方正仿宋_GBK" w:hAnsi="宋体" w:cs="宋体"/>
                <w:b/>
                <w:bCs/>
                <w:kern w:val="0"/>
                <w:szCs w:val="21"/>
              </w:rPr>
            </w:pPr>
            <w:r w:rsidRPr="0056088E">
              <w:rPr>
                <w:rFonts w:ascii="方正仿宋_GBK" w:eastAsia="方正仿宋_GBK" w:hAnsi="宋体" w:cs="宋体" w:hint="eastAsia"/>
                <w:b/>
                <w:bCs/>
                <w:kern w:val="0"/>
                <w:szCs w:val="21"/>
              </w:rPr>
              <w:t>项目名称</w:t>
            </w:r>
          </w:p>
        </w:tc>
        <w:tc>
          <w:tcPr>
            <w:tcW w:w="133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6088E" w:rsidRPr="0056088E" w:rsidRDefault="0056088E" w:rsidP="006B4698">
            <w:pPr>
              <w:widowControl/>
              <w:jc w:val="center"/>
              <w:rPr>
                <w:rFonts w:ascii="方正仿宋_GBK" w:eastAsia="方正仿宋_GBK" w:hAnsi="宋体" w:cs="宋体"/>
                <w:b/>
                <w:bCs/>
                <w:kern w:val="0"/>
                <w:szCs w:val="21"/>
              </w:rPr>
            </w:pPr>
            <w:r w:rsidRPr="0056088E">
              <w:rPr>
                <w:rFonts w:ascii="方正仿宋_GBK" w:eastAsia="方正仿宋_GBK" w:hAnsi="宋体" w:cs="宋体" w:hint="eastAsia"/>
                <w:b/>
                <w:bCs/>
                <w:kern w:val="0"/>
                <w:szCs w:val="21"/>
              </w:rPr>
              <w:t>最高单</w:t>
            </w:r>
            <w:r w:rsidR="00D76AC6">
              <w:rPr>
                <w:rFonts w:ascii="方正仿宋_GBK" w:eastAsia="方正仿宋_GBK" w:hAnsi="宋体" w:cs="宋体" w:hint="eastAsia"/>
                <w:b/>
                <w:bCs/>
                <w:kern w:val="0"/>
                <w:szCs w:val="21"/>
              </w:rPr>
              <w:t>价</w:t>
            </w:r>
            <w:r w:rsidR="009163FC">
              <w:rPr>
                <w:rFonts w:ascii="方正仿宋_GBK" w:eastAsia="方正仿宋_GBK" w:hAnsi="宋体" w:cs="宋体" w:hint="eastAsia"/>
                <w:b/>
                <w:bCs/>
                <w:kern w:val="0"/>
                <w:szCs w:val="21"/>
              </w:rPr>
              <w:t xml:space="preserve"> </w:t>
            </w:r>
            <w:r w:rsidRPr="0056088E">
              <w:rPr>
                <w:rFonts w:ascii="方正仿宋_GBK" w:eastAsia="方正仿宋_GBK" w:hAnsi="宋体" w:cs="宋体" w:hint="eastAsia"/>
                <w:b/>
                <w:bCs/>
                <w:kern w:val="0"/>
                <w:szCs w:val="21"/>
              </w:rPr>
              <w:t>限价</w:t>
            </w:r>
          </w:p>
        </w:tc>
        <w:tc>
          <w:tcPr>
            <w:tcW w:w="212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6088E" w:rsidRPr="0056088E" w:rsidRDefault="0056088E" w:rsidP="006B4698">
            <w:pPr>
              <w:widowControl/>
              <w:jc w:val="center"/>
              <w:rPr>
                <w:rFonts w:ascii="方正仿宋_GBK" w:eastAsia="方正仿宋_GBK" w:hAnsi="宋体" w:cs="宋体"/>
                <w:b/>
                <w:bCs/>
                <w:kern w:val="0"/>
                <w:szCs w:val="21"/>
              </w:rPr>
            </w:pPr>
            <w:r w:rsidRPr="0056088E">
              <w:rPr>
                <w:rFonts w:ascii="方正仿宋_GBK" w:eastAsia="方正仿宋_GBK" w:hAnsi="宋体" w:cs="宋体" w:hint="eastAsia"/>
                <w:b/>
                <w:bCs/>
                <w:kern w:val="0"/>
                <w:szCs w:val="21"/>
              </w:rPr>
              <w:t>项目总预算金额</w:t>
            </w:r>
          </w:p>
        </w:tc>
      </w:tr>
      <w:tr w:rsidR="0056088E" w:rsidRPr="0056088E" w:rsidTr="009163FC">
        <w:trPr>
          <w:trHeight w:val="624"/>
        </w:trPr>
        <w:tc>
          <w:tcPr>
            <w:tcW w:w="1840" w:type="dxa"/>
            <w:vMerge/>
            <w:tcBorders>
              <w:top w:val="single" w:sz="8" w:space="0" w:color="auto"/>
              <w:left w:val="single" w:sz="8" w:space="0" w:color="auto"/>
              <w:bottom w:val="single" w:sz="8" w:space="0" w:color="000000"/>
              <w:right w:val="single" w:sz="8" w:space="0" w:color="auto"/>
            </w:tcBorders>
            <w:vAlign w:val="center"/>
            <w:hideMark/>
          </w:tcPr>
          <w:p w:rsidR="0056088E" w:rsidRPr="0056088E" w:rsidRDefault="0056088E" w:rsidP="006B4698">
            <w:pPr>
              <w:widowControl/>
              <w:jc w:val="left"/>
              <w:rPr>
                <w:rFonts w:ascii="方正仿宋_GBK" w:eastAsia="方正仿宋_GBK" w:hAnsi="宋体" w:cs="宋体"/>
                <w:b/>
                <w:bCs/>
                <w:kern w:val="0"/>
                <w:szCs w:val="21"/>
              </w:rPr>
            </w:pPr>
          </w:p>
        </w:tc>
        <w:tc>
          <w:tcPr>
            <w:tcW w:w="2940" w:type="dxa"/>
            <w:vMerge/>
            <w:tcBorders>
              <w:top w:val="single" w:sz="8" w:space="0" w:color="auto"/>
              <w:left w:val="single" w:sz="8" w:space="0" w:color="auto"/>
              <w:bottom w:val="single" w:sz="8" w:space="0" w:color="000000"/>
              <w:right w:val="single" w:sz="8" w:space="0" w:color="auto"/>
            </w:tcBorders>
            <w:vAlign w:val="center"/>
            <w:hideMark/>
          </w:tcPr>
          <w:p w:rsidR="0056088E" w:rsidRPr="0056088E" w:rsidRDefault="0056088E" w:rsidP="006B4698">
            <w:pPr>
              <w:widowControl/>
              <w:jc w:val="left"/>
              <w:rPr>
                <w:rFonts w:ascii="方正仿宋_GBK" w:eastAsia="方正仿宋_GBK" w:hAnsi="宋体" w:cs="宋体"/>
                <w:b/>
                <w:bCs/>
                <w:kern w:val="0"/>
                <w:szCs w:val="21"/>
              </w:rPr>
            </w:pPr>
          </w:p>
        </w:tc>
        <w:tc>
          <w:tcPr>
            <w:tcW w:w="1331" w:type="dxa"/>
            <w:vMerge/>
            <w:tcBorders>
              <w:top w:val="single" w:sz="8" w:space="0" w:color="auto"/>
              <w:left w:val="single" w:sz="8" w:space="0" w:color="auto"/>
              <w:bottom w:val="single" w:sz="8" w:space="0" w:color="000000"/>
              <w:right w:val="single" w:sz="8" w:space="0" w:color="auto"/>
            </w:tcBorders>
            <w:vAlign w:val="center"/>
            <w:hideMark/>
          </w:tcPr>
          <w:p w:rsidR="0056088E" w:rsidRPr="0056088E" w:rsidRDefault="0056088E" w:rsidP="006B4698">
            <w:pPr>
              <w:widowControl/>
              <w:jc w:val="left"/>
              <w:rPr>
                <w:rFonts w:ascii="方正仿宋_GBK" w:eastAsia="方正仿宋_GBK" w:hAnsi="宋体" w:cs="宋体"/>
                <w:b/>
                <w:bCs/>
                <w:kern w:val="0"/>
                <w:szCs w:val="21"/>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56088E" w:rsidRPr="0056088E" w:rsidRDefault="0056088E" w:rsidP="006B4698">
            <w:pPr>
              <w:widowControl/>
              <w:jc w:val="left"/>
              <w:rPr>
                <w:rFonts w:ascii="方正仿宋_GBK" w:eastAsia="方正仿宋_GBK" w:hAnsi="宋体" w:cs="宋体"/>
                <w:b/>
                <w:bCs/>
                <w:kern w:val="0"/>
                <w:szCs w:val="21"/>
              </w:rPr>
            </w:pPr>
          </w:p>
        </w:tc>
      </w:tr>
      <w:tr w:rsidR="0056088E" w:rsidRPr="0056088E" w:rsidTr="009163FC">
        <w:trPr>
          <w:trHeight w:val="540"/>
        </w:trPr>
        <w:tc>
          <w:tcPr>
            <w:tcW w:w="1840" w:type="dxa"/>
            <w:tcBorders>
              <w:top w:val="nil"/>
              <w:left w:val="single" w:sz="8" w:space="0" w:color="auto"/>
              <w:bottom w:val="single" w:sz="8" w:space="0" w:color="auto"/>
              <w:right w:val="single" w:sz="8" w:space="0" w:color="auto"/>
            </w:tcBorders>
            <w:shd w:val="clear" w:color="auto" w:fill="auto"/>
            <w:noWrap/>
            <w:vAlign w:val="center"/>
            <w:hideMark/>
          </w:tcPr>
          <w:p w:rsidR="0056088E" w:rsidRPr="009163FC" w:rsidRDefault="0056088E" w:rsidP="006B4698">
            <w:pPr>
              <w:widowControl/>
              <w:jc w:val="center"/>
              <w:rPr>
                <w:rFonts w:ascii="仿宋" w:eastAsia="仿宋" w:hAnsi="仿宋" w:cs="宋体"/>
                <w:b/>
                <w:kern w:val="0"/>
                <w:szCs w:val="21"/>
              </w:rPr>
            </w:pPr>
            <w:r w:rsidRPr="009163FC">
              <w:rPr>
                <w:rFonts w:ascii="仿宋" w:eastAsia="仿宋" w:hAnsi="仿宋" w:cs="宋体" w:hint="eastAsia"/>
                <w:b/>
                <w:kern w:val="0"/>
                <w:szCs w:val="21"/>
              </w:rPr>
              <w:t>FYYN2024020</w:t>
            </w:r>
          </w:p>
        </w:tc>
        <w:tc>
          <w:tcPr>
            <w:tcW w:w="2940" w:type="dxa"/>
            <w:tcBorders>
              <w:top w:val="nil"/>
              <w:left w:val="nil"/>
              <w:bottom w:val="single" w:sz="8" w:space="0" w:color="auto"/>
              <w:right w:val="single" w:sz="8" w:space="0" w:color="auto"/>
            </w:tcBorders>
            <w:shd w:val="clear" w:color="auto" w:fill="auto"/>
            <w:noWrap/>
            <w:vAlign w:val="center"/>
            <w:hideMark/>
          </w:tcPr>
          <w:p w:rsidR="0056088E" w:rsidRPr="009163FC" w:rsidRDefault="0056088E" w:rsidP="006B4698">
            <w:pPr>
              <w:widowControl/>
              <w:jc w:val="center"/>
              <w:rPr>
                <w:rFonts w:ascii="仿宋" w:eastAsia="仿宋" w:hAnsi="仿宋" w:cs="宋体"/>
                <w:b/>
                <w:color w:val="000000"/>
                <w:kern w:val="0"/>
                <w:sz w:val="22"/>
                <w:szCs w:val="22"/>
              </w:rPr>
            </w:pPr>
            <w:r w:rsidRPr="009163FC">
              <w:rPr>
                <w:rFonts w:ascii="仿宋" w:eastAsia="仿宋" w:hAnsi="仿宋" w:cs="宋体" w:hint="eastAsia"/>
                <w:b/>
                <w:color w:val="000000"/>
                <w:kern w:val="0"/>
                <w:sz w:val="22"/>
                <w:szCs w:val="22"/>
              </w:rPr>
              <w:t>基础孕前检查外送检验服务</w:t>
            </w:r>
          </w:p>
        </w:tc>
        <w:tc>
          <w:tcPr>
            <w:tcW w:w="1331" w:type="dxa"/>
            <w:tcBorders>
              <w:top w:val="nil"/>
              <w:left w:val="nil"/>
              <w:bottom w:val="single" w:sz="8" w:space="0" w:color="auto"/>
              <w:right w:val="single" w:sz="8" w:space="0" w:color="auto"/>
            </w:tcBorders>
            <w:shd w:val="clear" w:color="auto" w:fill="auto"/>
            <w:vAlign w:val="center"/>
            <w:hideMark/>
          </w:tcPr>
          <w:p w:rsidR="0056088E" w:rsidRPr="009163FC" w:rsidRDefault="0056088E" w:rsidP="006B4698">
            <w:pPr>
              <w:widowControl/>
              <w:jc w:val="center"/>
              <w:rPr>
                <w:rFonts w:ascii="仿宋" w:eastAsia="仿宋" w:hAnsi="仿宋" w:cs="宋体"/>
                <w:b/>
                <w:kern w:val="0"/>
                <w:szCs w:val="21"/>
              </w:rPr>
            </w:pPr>
            <w:r w:rsidRPr="009163FC">
              <w:rPr>
                <w:rFonts w:ascii="仿宋" w:eastAsia="仿宋" w:hAnsi="仿宋" w:cs="宋体" w:hint="eastAsia"/>
                <w:b/>
                <w:kern w:val="0"/>
                <w:szCs w:val="21"/>
              </w:rPr>
              <w:t>135.00元/对</w:t>
            </w:r>
          </w:p>
        </w:tc>
        <w:tc>
          <w:tcPr>
            <w:tcW w:w="2126" w:type="dxa"/>
            <w:tcBorders>
              <w:top w:val="nil"/>
              <w:left w:val="nil"/>
              <w:bottom w:val="single" w:sz="8" w:space="0" w:color="auto"/>
              <w:right w:val="single" w:sz="8" w:space="0" w:color="auto"/>
            </w:tcBorders>
            <w:shd w:val="clear" w:color="auto" w:fill="auto"/>
            <w:noWrap/>
            <w:vAlign w:val="center"/>
            <w:hideMark/>
          </w:tcPr>
          <w:p w:rsidR="0056088E" w:rsidRPr="009163FC" w:rsidRDefault="0056088E" w:rsidP="006B4698">
            <w:pPr>
              <w:widowControl/>
              <w:jc w:val="center"/>
              <w:rPr>
                <w:rFonts w:ascii="仿宋" w:eastAsia="仿宋" w:hAnsi="仿宋" w:cs="宋体"/>
                <w:b/>
                <w:kern w:val="0"/>
                <w:szCs w:val="21"/>
              </w:rPr>
            </w:pPr>
            <w:r w:rsidRPr="009163FC">
              <w:rPr>
                <w:rFonts w:ascii="仿宋" w:eastAsia="仿宋" w:hAnsi="仿宋" w:cs="宋体" w:hint="eastAsia"/>
                <w:b/>
                <w:kern w:val="0"/>
                <w:szCs w:val="21"/>
              </w:rPr>
              <w:t>75000.00元</w:t>
            </w:r>
          </w:p>
        </w:tc>
      </w:tr>
    </w:tbl>
    <w:p w:rsidR="0056088E" w:rsidRDefault="0056088E" w:rsidP="0056088E">
      <w:pPr>
        <w:spacing w:line="360" w:lineRule="auto"/>
        <w:rPr>
          <w:rFonts w:ascii="宋体" w:hAnsi="宋体"/>
          <w:szCs w:val="21"/>
        </w:rPr>
      </w:pPr>
    </w:p>
    <w:p w:rsidR="00C63E84" w:rsidRDefault="00C63E84" w:rsidP="001C6AB4">
      <w:pPr>
        <w:pStyle w:val="a5"/>
        <w:numPr>
          <w:ilvl w:val="0"/>
          <w:numId w:val="2"/>
        </w:numPr>
        <w:spacing w:line="580" w:lineRule="exact"/>
        <w:ind w:firstLineChars="0"/>
        <w:rPr>
          <w:rFonts w:ascii="仿宋" w:eastAsia="仿宋" w:hAnsi="仿宋" w:cs="宋体"/>
          <w:b/>
          <w:sz w:val="32"/>
          <w:szCs w:val="32"/>
        </w:rPr>
      </w:pPr>
      <w:bookmarkStart w:id="0" w:name="_Hlk37689597"/>
      <w:r w:rsidRPr="001C6AB4">
        <w:rPr>
          <w:rFonts w:ascii="仿宋" w:eastAsia="仿宋" w:hAnsi="仿宋" w:cs="宋体" w:hint="eastAsia"/>
          <w:b/>
          <w:sz w:val="32"/>
          <w:szCs w:val="32"/>
        </w:rPr>
        <w:t>项目技术参数要求</w:t>
      </w:r>
    </w:p>
    <w:tbl>
      <w:tblPr>
        <w:tblW w:w="6860" w:type="dxa"/>
        <w:tblInd w:w="93" w:type="dxa"/>
        <w:tblLook w:val="04A0"/>
      </w:tblPr>
      <w:tblGrid>
        <w:gridCol w:w="2760"/>
        <w:gridCol w:w="971"/>
        <w:gridCol w:w="3129"/>
      </w:tblGrid>
      <w:tr w:rsidR="00D76AC6" w:rsidRPr="00D76AC6" w:rsidTr="00D76AC6">
        <w:trPr>
          <w:trHeight w:val="420"/>
        </w:trPr>
        <w:tc>
          <w:tcPr>
            <w:tcW w:w="2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6AC6" w:rsidRPr="009163FC" w:rsidRDefault="00D76AC6" w:rsidP="00D76AC6">
            <w:pPr>
              <w:widowControl/>
              <w:jc w:val="center"/>
              <w:rPr>
                <w:rFonts w:ascii="仿宋" w:eastAsia="仿宋" w:hAnsi="仿宋" w:cs="宋体"/>
                <w:b/>
                <w:bCs/>
                <w:kern w:val="0"/>
                <w:sz w:val="22"/>
                <w:szCs w:val="22"/>
              </w:rPr>
            </w:pPr>
            <w:r w:rsidRPr="009163FC">
              <w:rPr>
                <w:rFonts w:ascii="仿宋" w:eastAsia="仿宋" w:hAnsi="仿宋" w:cs="宋体" w:hint="eastAsia"/>
                <w:b/>
                <w:bCs/>
                <w:kern w:val="0"/>
                <w:sz w:val="22"/>
                <w:szCs w:val="22"/>
              </w:rPr>
              <w:t>服务名称</w:t>
            </w:r>
          </w:p>
        </w:tc>
        <w:tc>
          <w:tcPr>
            <w:tcW w:w="4100" w:type="dxa"/>
            <w:gridSpan w:val="2"/>
            <w:tcBorders>
              <w:top w:val="single" w:sz="4" w:space="0" w:color="auto"/>
              <w:left w:val="nil"/>
              <w:bottom w:val="single" w:sz="4" w:space="0" w:color="auto"/>
              <w:right w:val="single" w:sz="4" w:space="0" w:color="auto"/>
            </w:tcBorders>
            <w:shd w:val="clear" w:color="auto" w:fill="auto"/>
            <w:noWrap/>
            <w:vAlign w:val="center"/>
            <w:hideMark/>
          </w:tcPr>
          <w:p w:rsidR="00D76AC6" w:rsidRPr="009163FC" w:rsidRDefault="009163FC" w:rsidP="00D76AC6">
            <w:pPr>
              <w:widowControl/>
              <w:jc w:val="center"/>
              <w:rPr>
                <w:rFonts w:ascii="仿宋" w:eastAsia="仿宋" w:hAnsi="仿宋" w:cs="宋体"/>
                <w:b/>
                <w:bCs/>
                <w:kern w:val="0"/>
                <w:sz w:val="22"/>
                <w:szCs w:val="22"/>
              </w:rPr>
            </w:pPr>
            <w:r w:rsidRPr="009163FC">
              <w:rPr>
                <w:rFonts w:ascii="仿宋" w:eastAsia="仿宋" w:hAnsi="仿宋" w:cs="宋体" w:hint="eastAsia"/>
                <w:b/>
                <w:bCs/>
                <w:kern w:val="0"/>
                <w:sz w:val="22"/>
                <w:szCs w:val="22"/>
              </w:rPr>
              <w:t>每对</w:t>
            </w:r>
            <w:r w:rsidR="00D76AC6" w:rsidRPr="009163FC">
              <w:rPr>
                <w:rFonts w:ascii="仿宋" w:eastAsia="仿宋" w:hAnsi="仿宋" w:cs="宋体" w:hint="eastAsia"/>
                <w:b/>
                <w:bCs/>
                <w:kern w:val="0"/>
                <w:sz w:val="22"/>
                <w:szCs w:val="22"/>
              </w:rPr>
              <w:t>检查项目明细</w:t>
            </w:r>
          </w:p>
        </w:tc>
      </w:tr>
      <w:tr w:rsidR="00D76AC6" w:rsidRPr="00D76AC6" w:rsidTr="00D76AC6">
        <w:trPr>
          <w:trHeight w:val="270"/>
        </w:trPr>
        <w:tc>
          <w:tcPr>
            <w:tcW w:w="27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76AC6" w:rsidRPr="009163FC" w:rsidRDefault="00D76AC6" w:rsidP="00D76AC6">
            <w:pPr>
              <w:widowControl/>
              <w:jc w:val="center"/>
              <w:rPr>
                <w:rFonts w:ascii="仿宋" w:eastAsia="仿宋" w:hAnsi="仿宋" w:cs="宋体"/>
                <w:kern w:val="0"/>
                <w:sz w:val="22"/>
                <w:szCs w:val="22"/>
              </w:rPr>
            </w:pPr>
            <w:r w:rsidRPr="009163FC">
              <w:rPr>
                <w:rFonts w:ascii="仿宋" w:eastAsia="仿宋" w:hAnsi="仿宋" w:cs="宋体" w:hint="eastAsia"/>
                <w:kern w:val="0"/>
                <w:sz w:val="22"/>
                <w:szCs w:val="22"/>
              </w:rPr>
              <w:t>基础孕前检查外送检验服务</w:t>
            </w:r>
          </w:p>
        </w:tc>
        <w:tc>
          <w:tcPr>
            <w:tcW w:w="9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76AC6" w:rsidRPr="009163FC" w:rsidRDefault="00D76AC6" w:rsidP="00D76AC6">
            <w:pPr>
              <w:widowControl/>
              <w:jc w:val="center"/>
              <w:rPr>
                <w:rFonts w:ascii="仿宋" w:eastAsia="仿宋" w:hAnsi="仿宋" w:cs="宋体"/>
                <w:kern w:val="0"/>
                <w:sz w:val="22"/>
                <w:szCs w:val="22"/>
              </w:rPr>
            </w:pPr>
            <w:r w:rsidRPr="009163FC">
              <w:rPr>
                <w:rFonts w:ascii="仿宋" w:eastAsia="仿宋" w:hAnsi="仿宋" w:cs="宋体" w:hint="eastAsia"/>
                <w:kern w:val="0"/>
                <w:sz w:val="22"/>
                <w:szCs w:val="22"/>
              </w:rPr>
              <w:t>女方</w:t>
            </w: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白带常规</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淋球菌</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衣原体</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血常规</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尿常规</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血型</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血糖</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谷丙转氨酶</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肌酐</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TSH</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乙肝两对半</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艾滋</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梅毒（TRUST)</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风疹病毒lgM</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风疹病毒lgG</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巨细胞病毒lgG</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巨细胞病毒lgM</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弓形虫lgG</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弓形虫lgM</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76AC6" w:rsidRPr="009163FC" w:rsidRDefault="00D76AC6" w:rsidP="00D76AC6">
            <w:pPr>
              <w:widowControl/>
              <w:jc w:val="center"/>
              <w:rPr>
                <w:rFonts w:ascii="仿宋" w:eastAsia="仿宋" w:hAnsi="仿宋" w:cs="宋体"/>
                <w:kern w:val="0"/>
                <w:sz w:val="22"/>
                <w:szCs w:val="22"/>
              </w:rPr>
            </w:pPr>
            <w:r w:rsidRPr="009163FC">
              <w:rPr>
                <w:rFonts w:ascii="仿宋" w:eastAsia="仿宋" w:hAnsi="仿宋" w:cs="宋体" w:hint="eastAsia"/>
                <w:kern w:val="0"/>
                <w:sz w:val="22"/>
                <w:szCs w:val="22"/>
              </w:rPr>
              <w:t>男方</w:t>
            </w: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血型</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尿常规</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9163FC" w:rsidRDefault="00D76AC6" w:rsidP="00D76AC6">
            <w:pPr>
              <w:widowControl/>
              <w:jc w:val="left"/>
              <w:rPr>
                <w:rFonts w:ascii="仿宋" w:eastAsia="仿宋" w:hAnsi="仿宋"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艾滋</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梅毒</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乙肝两对半</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谷丙转氨酶</w:t>
            </w:r>
          </w:p>
        </w:tc>
      </w:tr>
      <w:tr w:rsidR="00D76AC6" w:rsidRPr="00D76AC6" w:rsidTr="00D76AC6">
        <w:trPr>
          <w:trHeight w:val="270"/>
        </w:trPr>
        <w:tc>
          <w:tcPr>
            <w:tcW w:w="2760"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971" w:type="dxa"/>
            <w:vMerge/>
            <w:tcBorders>
              <w:top w:val="nil"/>
              <w:left w:val="single" w:sz="4" w:space="0" w:color="auto"/>
              <w:bottom w:val="single" w:sz="4" w:space="0" w:color="auto"/>
              <w:right w:val="single" w:sz="4" w:space="0" w:color="auto"/>
            </w:tcBorders>
            <w:vAlign w:val="center"/>
            <w:hideMark/>
          </w:tcPr>
          <w:p w:rsidR="00D76AC6" w:rsidRPr="00D76AC6" w:rsidRDefault="00D76AC6" w:rsidP="00D76AC6">
            <w:pPr>
              <w:widowControl/>
              <w:jc w:val="left"/>
              <w:rPr>
                <w:rFonts w:ascii="宋体" w:hAnsi="宋体" w:cs="宋体"/>
                <w:kern w:val="0"/>
                <w:sz w:val="22"/>
                <w:szCs w:val="22"/>
              </w:rPr>
            </w:pPr>
          </w:p>
        </w:tc>
        <w:tc>
          <w:tcPr>
            <w:tcW w:w="3129" w:type="dxa"/>
            <w:tcBorders>
              <w:top w:val="nil"/>
              <w:left w:val="nil"/>
              <w:bottom w:val="single" w:sz="4" w:space="0" w:color="auto"/>
              <w:right w:val="single" w:sz="4" w:space="0" w:color="auto"/>
            </w:tcBorders>
            <w:shd w:val="clear" w:color="auto" w:fill="auto"/>
            <w:noWrap/>
            <w:vAlign w:val="center"/>
            <w:hideMark/>
          </w:tcPr>
          <w:p w:rsidR="00D76AC6" w:rsidRPr="009163FC" w:rsidRDefault="00D76AC6" w:rsidP="00D76AC6">
            <w:pPr>
              <w:widowControl/>
              <w:jc w:val="left"/>
              <w:rPr>
                <w:rFonts w:ascii="仿宋" w:eastAsia="仿宋" w:hAnsi="仿宋" w:cs="宋体"/>
                <w:kern w:val="0"/>
                <w:sz w:val="22"/>
                <w:szCs w:val="22"/>
              </w:rPr>
            </w:pPr>
            <w:r w:rsidRPr="009163FC">
              <w:rPr>
                <w:rFonts w:ascii="仿宋" w:eastAsia="仿宋" w:hAnsi="仿宋" w:cs="宋体" w:hint="eastAsia"/>
                <w:kern w:val="0"/>
                <w:sz w:val="22"/>
                <w:szCs w:val="22"/>
              </w:rPr>
              <w:t>肌酐</w:t>
            </w:r>
          </w:p>
        </w:tc>
      </w:tr>
    </w:tbl>
    <w:p w:rsidR="001C6AB4" w:rsidRPr="001C6AB4" w:rsidRDefault="001C6AB4" w:rsidP="001C6AB4">
      <w:pPr>
        <w:spacing w:line="580" w:lineRule="exact"/>
        <w:rPr>
          <w:rFonts w:ascii="仿宋" w:eastAsia="仿宋" w:hAnsi="仿宋" w:cs="宋体"/>
          <w:b/>
          <w:sz w:val="32"/>
          <w:szCs w:val="32"/>
        </w:rPr>
      </w:pPr>
    </w:p>
    <w:bookmarkEnd w:id="0"/>
    <w:p w:rsidR="00763718" w:rsidRPr="002725D3" w:rsidRDefault="00123F77" w:rsidP="009163FC">
      <w:pPr>
        <w:spacing w:line="580" w:lineRule="exact"/>
        <w:ind w:firstLineChars="49" w:firstLine="157"/>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474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2"/>
        <w:gridCol w:w="6239"/>
      </w:tblGrid>
      <w:tr w:rsidR="009163FC" w:rsidTr="009163FC">
        <w:trPr>
          <w:trHeight w:val="602"/>
        </w:trPr>
        <w:tc>
          <w:tcPr>
            <w:tcW w:w="5000" w:type="pct"/>
            <w:gridSpan w:val="2"/>
            <w:vAlign w:val="center"/>
          </w:tcPr>
          <w:p w:rsidR="009163FC" w:rsidRPr="009163FC" w:rsidRDefault="009163FC" w:rsidP="009163FC">
            <w:pPr>
              <w:pStyle w:val="1"/>
              <w:ind w:firstLineChars="950" w:firstLine="2098"/>
              <w:rPr>
                <w:rFonts w:ascii="仿宋" w:eastAsia="仿宋" w:hAnsi="仿宋"/>
                <w:sz w:val="22"/>
                <w:szCs w:val="22"/>
              </w:rPr>
            </w:pPr>
            <w:r w:rsidRPr="009163FC">
              <w:rPr>
                <w:rFonts w:ascii="仿宋" w:eastAsia="仿宋" w:hAnsi="仿宋" w:hint="eastAsia"/>
                <w:sz w:val="22"/>
                <w:szCs w:val="22"/>
              </w:rPr>
              <w:t>商务需求表</w:t>
            </w:r>
          </w:p>
        </w:tc>
      </w:tr>
      <w:tr w:rsidR="009163FC" w:rsidTr="009163FC">
        <w:trPr>
          <w:trHeight w:val="897"/>
        </w:trPr>
        <w:tc>
          <w:tcPr>
            <w:tcW w:w="1140" w:type="pct"/>
            <w:vAlign w:val="center"/>
          </w:tcPr>
          <w:p w:rsidR="009163FC" w:rsidRPr="009163FC" w:rsidRDefault="009163FC" w:rsidP="00D9143B">
            <w:pPr>
              <w:pStyle w:val="1"/>
              <w:ind w:firstLineChars="0" w:firstLine="0"/>
              <w:jc w:val="left"/>
              <w:rPr>
                <w:rFonts w:ascii="仿宋" w:eastAsia="仿宋" w:hAnsi="仿宋"/>
                <w:color w:val="000000" w:themeColor="text1"/>
                <w:sz w:val="22"/>
                <w:szCs w:val="22"/>
              </w:rPr>
            </w:pPr>
            <w:r w:rsidRPr="009163FC">
              <w:rPr>
                <w:rFonts w:ascii="仿宋" w:eastAsia="仿宋" w:hAnsi="仿宋" w:hint="eastAsia"/>
                <w:color w:val="000000" w:themeColor="text1"/>
                <w:sz w:val="22"/>
                <w:szCs w:val="22"/>
              </w:rPr>
              <w:t>服务内容及要求</w:t>
            </w:r>
          </w:p>
        </w:tc>
        <w:tc>
          <w:tcPr>
            <w:tcW w:w="3860" w:type="pct"/>
          </w:tcPr>
          <w:p w:rsidR="009163FC" w:rsidRPr="009163FC" w:rsidRDefault="009163FC" w:rsidP="009163FC">
            <w:pPr>
              <w:pStyle w:val="TableText"/>
              <w:numPr>
                <w:ilvl w:val="0"/>
                <w:numId w:val="3"/>
              </w:numPr>
              <w:ind w:firstLineChars="0" w:firstLine="0"/>
              <w:rPr>
                <w:rFonts w:ascii="仿宋" w:eastAsia="仿宋" w:hAnsi="仿宋"/>
                <w:b w:val="0"/>
                <w:color w:val="000000" w:themeColor="text1"/>
                <w:sz w:val="22"/>
                <w:szCs w:val="22"/>
              </w:rPr>
            </w:pPr>
            <w:r w:rsidRPr="009163FC">
              <w:rPr>
                <w:rFonts w:ascii="仿宋" w:eastAsia="仿宋" w:hAnsi="仿宋"/>
                <w:b w:val="0"/>
                <w:color w:val="000000" w:themeColor="text1"/>
                <w:sz w:val="22"/>
                <w:szCs w:val="22"/>
              </w:rPr>
              <w:t>供应商需每周七天（周一至周日）定时（</w:t>
            </w:r>
            <w:r w:rsidRPr="009163FC">
              <w:rPr>
                <w:rFonts w:ascii="仿宋" w:eastAsia="仿宋" w:hAnsi="仿宋" w:cs="Microsoft JhengHei"/>
                <w:b w:val="0"/>
                <w:color w:val="000000" w:themeColor="text1"/>
                <w:sz w:val="22"/>
                <w:szCs w:val="22"/>
              </w:rPr>
              <w:t>13</w:t>
            </w:r>
            <w:r w:rsidRPr="009163FC">
              <w:rPr>
                <w:rFonts w:ascii="仿宋" w:eastAsia="仿宋" w:hAnsi="仿宋"/>
                <w:b w:val="0"/>
                <w:color w:val="000000" w:themeColor="text1"/>
                <w:sz w:val="22"/>
                <w:szCs w:val="22"/>
              </w:rPr>
              <w:t>：</w:t>
            </w:r>
            <w:r w:rsidRPr="009163FC">
              <w:rPr>
                <w:rFonts w:ascii="仿宋" w:eastAsia="仿宋" w:hAnsi="仿宋" w:cs="Microsoft JhengHei"/>
                <w:b w:val="0"/>
                <w:color w:val="000000" w:themeColor="text1"/>
                <w:sz w:val="22"/>
                <w:szCs w:val="22"/>
              </w:rPr>
              <w:t>30</w:t>
            </w:r>
            <w:r w:rsidRPr="009163FC">
              <w:rPr>
                <w:rFonts w:ascii="仿宋" w:eastAsia="仿宋" w:hAnsi="仿宋"/>
                <w:b w:val="0"/>
                <w:color w:val="000000" w:themeColor="text1"/>
                <w:sz w:val="22"/>
                <w:szCs w:val="22"/>
              </w:rPr>
              <w:t>）上门收取样本，并配置专业标本箱，标本箱具有相应</w:t>
            </w:r>
            <w:r w:rsidRPr="009163FC">
              <w:rPr>
                <w:rFonts w:ascii="仿宋" w:eastAsia="仿宋" w:hAnsi="仿宋"/>
                <w:b w:val="0"/>
                <w:color w:val="000000" w:themeColor="text1"/>
                <w:spacing w:val="1"/>
                <w:sz w:val="22"/>
                <w:szCs w:val="22"/>
              </w:rPr>
              <w:t>的温度记录表，每日一次清洁消毒，保证标本的质量。</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pacing w:val="2"/>
                <w:sz w:val="22"/>
                <w:szCs w:val="22"/>
              </w:rPr>
              <w:t>2</w:t>
            </w:r>
            <w:r w:rsidRPr="009163FC">
              <w:rPr>
                <w:rFonts w:ascii="仿宋" w:eastAsia="仿宋" w:hAnsi="仿宋"/>
                <w:b w:val="0"/>
                <w:color w:val="000000" w:themeColor="text1"/>
                <w:spacing w:val="2"/>
                <w:sz w:val="22"/>
                <w:szCs w:val="22"/>
              </w:rPr>
              <w:t>、供应商需规范标本的接收、登记和包装流</w:t>
            </w:r>
            <w:r w:rsidRPr="009163FC">
              <w:rPr>
                <w:rFonts w:ascii="仿宋" w:eastAsia="仿宋" w:hAnsi="仿宋"/>
                <w:b w:val="0"/>
                <w:color w:val="000000" w:themeColor="text1"/>
                <w:sz w:val="22"/>
                <w:szCs w:val="22"/>
              </w:rPr>
              <w:t>程，保证标本的质量和安全，确保标本的顺利交接，方便查核。</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z w:val="22"/>
                <w:szCs w:val="22"/>
              </w:rPr>
              <w:t>3</w:t>
            </w:r>
            <w:r w:rsidRPr="009163FC">
              <w:rPr>
                <w:rFonts w:ascii="仿宋" w:eastAsia="仿宋" w:hAnsi="仿宋"/>
                <w:b w:val="0"/>
                <w:color w:val="000000" w:themeColor="text1"/>
                <w:sz w:val="22"/>
                <w:szCs w:val="22"/>
              </w:rPr>
              <w:t>、标本接收人员需负责标本质量的初检，标识的核对，标本的接收登记及包装储存。</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pacing w:val="2"/>
                <w:sz w:val="22"/>
                <w:szCs w:val="22"/>
              </w:rPr>
              <w:t>4</w:t>
            </w:r>
            <w:r w:rsidRPr="009163FC">
              <w:rPr>
                <w:rFonts w:ascii="仿宋" w:eastAsia="仿宋" w:hAnsi="仿宋"/>
                <w:b w:val="0"/>
                <w:color w:val="000000" w:themeColor="text1"/>
                <w:spacing w:val="2"/>
                <w:sz w:val="22"/>
                <w:szCs w:val="22"/>
              </w:rPr>
              <w:t>、供应商需提供检测项目汇总清单，</w:t>
            </w:r>
            <w:r w:rsidRPr="009163FC">
              <w:rPr>
                <w:rFonts w:ascii="仿宋" w:eastAsia="仿宋" w:hAnsi="仿宋"/>
                <w:b w:val="0"/>
                <w:color w:val="000000" w:themeColor="text1"/>
                <w:sz w:val="22"/>
                <w:szCs w:val="22"/>
              </w:rPr>
              <w:t>检测项目汇总清单需包括编码</w:t>
            </w:r>
            <w:r w:rsidRPr="009163FC">
              <w:rPr>
                <w:rFonts w:ascii="仿宋" w:eastAsia="仿宋" w:hAnsi="仿宋" w:hint="eastAsia"/>
                <w:b w:val="0"/>
                <w:color w:val="000000" w:themeColor="text1"/>
                <w:sz w:val="22"/>
                <w:szCs w:val="22"/>
              </w:rPr>
              <w:t>、名称、检测方法、样本/样本量、容器、样本贮存方式、简要临床应用、出报告时限、备注等信息。</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z w:val="22"/>
                <w:szCs w:val="22"/>
              </w:rPr>
              <w:t>5</w:t>
            </w:r>
            <w:r w:rsidRPr="009163FC">
              <w:rPr>
                <w:rFonts w:ascii="仿宋" w:eastAsia="仿宋" w:hAnsi="仿宋"/>
                <w:b w:val="0"/>
                <w:color w:val="000000" w:themeColor="text1"/>
                <w:sz w:val="22"/>
                <w:szCs w:val="22"/>
              </w:rPr>
              <w:t>、采购人如对检测结果存在疑问需供应商答疑，供应商应在收到采购人通知后</w:t>
            </w:r>
            <w:r w:rsidRPr="009163FC">
              <w:rPr>
                <w:rFonts w:ascii="仿宋" w:eastAsia="仿宋" w:hAnsi="仿宋" w:cs="Microsoft JhengHei"/>
                <w:b w:val="0"/>
                <w:color w:val="000000" w:themeColor="text1"/>
                <w:sz w:val="22"/>
                <w:szCs w:val="22"/>
              </w:rPr>
              <w:t>5</w:t>
            </w:r>
            <w:r w:rsidRPr="009163FC">
              <w:rPr>
                <w:rFonts w:ascii="仿宋" w:eastAsia="仿宋" w:hAnsi="仿宋"/>
                <w:b w:val="0"/>
                <w:color w:val="000000" w:themeColor="text1"/>
                <w:sz w:val="22"/>
                <w:szCs w:val="22"/>
              </w:rPr>
              <w:t>分钟内电话沟通解决，</w:t>
            </w:r>
            <w:r w:rsidRPr="009163FC">
              <w:rPr>
                <w:rFonts w:ascii="仿宋" w:eastAsia="仿宋" w:hAnsi="仿宋" w:hint="eastAsia"/>
                <w:b w:val="0"/>
                <w:color w:val="000000" w:themeColor="text1"/>
                <w:sz w:val="22"/>
                <w:szCs w:val="22"/>
              </w:rPr>
              <w:t>1天</w:t>
            </w:r>
            <w:r w:rsidRPr="009163FC">
              <w:rPr>
                <w:rFonts w:ascii="仿宋" w:eastAsia="仿宋" w:hAnsi="仿宋"/>
                <w:b w:val="0"/>
                <w:color w:val="000000" w:themeColor="text1"/>
                <w:spacing w:val="-1"/>
                <w:sz w:val="22"/>
                <w:szCs w:val="22"/>
              </w:rPr>
              <w:t>内到达指定地点现场答疑。</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6、</w:t>
            </w:r>
            <w:r w:rsidRPr="009163FC">
              <w:rPr>
                <w:rFonts w:ascii="仿宋" w:eastAsia="仿宋" w:hAnsi="仿宋"/>
                <w:b w:val="0"/>
                <w:color w:val="000000" w:themeColor="text1"/>
                <w:sz w:val="22"/>
                <w:szCs w:val="22"/>
              </w:rPr>
              <w:t>供应商需制定完善有效的应急制度和应急措施。</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7、</w:t>
            </w:r>
            <w:r w:rsidRPr="009163FC">
              <w:rPr>
                <w:rFonts w:ascii="仿宋" w:eastAsia="仿宋" w:hAnsi="仿宋"/>
                <w:b w:val="0"/>
                <w:color w:val="000000" w:themeColor="text1"/>
                <w:sz w:val="22"/>
                <w:szCs w:val="22"/>
              </w:rPr>
              <w:t>供应商需根据需要，定期向相关工作人员提供项目知识培训、项目采集等培训。</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pacing w:val="-10"/>
                <w:sz w:val="22"/>
                <w:szCs w:val="22"/>
              </w:rPr>
              <w:t>8、</w:t>
            </w:r>
            <w:r w:rsidRPr="009163FC">
              <w:rPr>
                <w:rFonts w:ascii="仿宋" w:eastAsia="仿宋" w:hAnsi="仿宋"/>
                <w:b w:val="0"/>
                <w:color w:val="000000" w:themeColor="text1"/>
                <w:sz w:val="22"/>
                <w:szCs w:val="22"/>
              </w:rPr>
              <w:t>供应商出具的检测报告单需有合法的电子签章，并保证检测报告可在采购人终端进行查询打印。</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z w:val="22"/>
                <w:szCs w:val="22"/>
              </w:rPr>
              <w:t>9、</w:t>
            </w:r>
            <w:r w:rsidRPr="009163FC">
              <w:rPr>
                <w:rFonts w:ascii="仿宋" w:eastAsia="仿宋" w:hAnsi="仿宋"/>
                <w:b w:val="0"/>
                <w:color w:val="000000" w:themeColor="text1"/>
                <w:sz w:val="22"/>
                <w:szCs w:val="22"/>
              </w:rPr>
              <w:t>供应商需提供针对本项目的服务方案，方案内容包括</w:t>
            </w:r>
            <w:r w:rsidRPr="009163FC">
              <w:rPr>
                <w:rFonts w:ascii="仿宋" w:eastAsia="仿宋" w:hAnsi="仿宋" w:cs="Microsoft JhengHei"/>
                <w:b w:val="0"/>
                <w:color w:val="000000" w:themeColor="text1"/>
                <w:sz w:val="22"/>
                <w:szCs w:val="22"/>
              </w:rPr>
              <w:t>①</w:t>
            </w:r>
            <w:r w:rsidRPr="009163FC">
              <w:rPr>
                <w:rFonts w:ascii="仿宋" w:eastAsia="仿宋" w:hAnsi="仿宋"/>
                <w:b w:val="0"/>
                <w:color w:val="000000" w:themeColor="text1"/>
                <w:sz w:val="22"/>
                <w:szCs w:val="22"/>
              </w:rPr>
              <w:t>标本接收方案（包括样本标本收取、完好性查验、包</w:t>
            </w:r>
            <w:r w:rsidRPr="009163FC">
              <w:rPr>
                <w:rFonts w:ascii="仿宋" w:eastAsia="仿宋" w:hAnsi="仿宋"/>
                <w:b w:val="0"/>
                <w:color w:val="000000" w:themeColor="text1"/>
                <w:spacing w:val="-4"/>
                <w:sz w:val="22"/>
                <w:szCs w:val="22"/>
              </w:rPr>
              <w:t>装及运输</w:t>
            </w:r>
            <w:r w:rsidRPr="009163FC">
              <w:rPr>
                <w:rFonts w:ascii="仿宋" w:eastAsia="仿宋" w:hAnsi="仿宋"/>
                <w:b w:val="0"/>
                <w:color w:val="000000" w:themeColor="text1"/>
                <w:spacing w:val="12"/>
                <w:sz w:val="22"/>
                <w:szCs w:val="22"/>
              </w:rPr>
              <w:t>）；</w:t>
            </w:r>
            <w:r w:rsidRPr="009163FC">
              <w:rPr>
                <w:rFonts w:ascii="仿宋" w:eastAsia="仿宋" w:hAnsi="仿宋" w:cs="Microsoft JhengHei"/>
                <w:b w:val="0"/>
                <w:color w:val="000000" w:themeColor="text1"/>
                <w:spacing w:val="-4"/>
                <w:sz w:val="22"/>
                <w:szCs w:val="22"/>
              </w:rPr>
              <w:t>②</w:t>
            </w:r>
            <w:r w:rsidRPr="009163FC">
              <w:rPr>
                <w:rFonts w:ascii="仿宋" w:eastAsia="仿宋" w:hAnsi="仿宋"/>
                <w:b w:val="0"/>
                <w:color w:val="000000" w:themeColor="text1"/>
                <w:spacing w:val="-4"/>
                <w:sz w:val="22"/>
                <w:szCs w:val="22"/>
              </w:rPr>
              <w:t>制定检测工作流程；</w:t>
            </w:r>
            <w:r w:rsidRPr="009163FC">
              <w:rPr>
                <w:rFonts w:ascii="仿宋" w:eastAsia="仿宋" w:hAnsi="仿宋" w:cs="Microsoft JhengHei"/>
                <w:b w:val="0"/>
                <w:color w:val="000000" w:themeColor="text1"/>
                <w:spacing w:val="-4"/>
                <w:sz w:val="22"/>
                <w:szCs w:val="22"/>
              </w:rPr>
              <w:t>③</w:t>
            </w:r>
            <w:r w:rsidRPr="009163FC">
              <w:rPr>
                <w:rFonts w:ascii="仿宋" w:eastAsia="仿宋" w:hAnsi="仿宋"/>
                <w:b w:val="0"/>
                <w:color w:val="000000" w:themeColor="text1"/>
                <w:spacing w:val="-4"/>
                <w:sz w:val="22"/>
                <w:szCs w:val="22"/>
              </w:rPr>
              <w:t>检测结果出具时限；</w:t>
            </w:r>
            <w:r w:rsidRPr="009163FC">
              <w:rPr>
                <w:rFonts w:ascii="仿宋" w:eastAsia="仿宋" w:hAnsi="仿宋" w:cs="Microsoft JhengHei"/>
                <w:b w:val="0"/>
                <w:color w:val="000000" w:themeColor="text1"/>
                <w:spacing w:val="-4"/>
                <w:sz w:val="22"/>
                <w:szCs w:val="22"/>
              </w:rPr>
              <w:t>④</w:t>
            </w:r>
            <w:r w:rsidRPr="009163FC">
              <w:rPr>
                <w:rFonts w:ascii="仿宋" w:eastAsia="仿宋" w:hAnsi="仿宋"/>
                <w:b w:val="0"/>
                <w:color w:val="000000" w:themeColor="text1"/>
                <w:spacing w:val="-4"/>
                <w:sz w:val="22"/>
                <w:szCs w:val="22"/>
              </w:rPr>
              <w:t>样品接收人员专业技能培训方案</w:t>
            </w:r>
            <w:r w:rsidRPr="009163FC">
              <w:rPr>
                <w:rFonts w:ascii="仿宋" w:eastAsia="仿宋" w:hAnsi="仿宋" w:hint="eastAsia"/>
                <w:b w:val="0"/>
                <w:color w:val="000000" w:themeColor="text1"/>
                <w:spacing w:val="-4"/>
                <w:sz w:val="22"/>
                <w:szCs w:val="22"/>
              </w:rPr>
              <w:t>；</w:t>
            </w:r>
            <w:r w:rsidRPr="009163FC">
              <w:rPr>
                <w:rFonts w:ascii="仿宋" w:eastAsia="仿宋" w:hAnsi="仿宋" w:cs="Microsoft JhengHei"/>
                <w:b w:val="0"/>
                <w:color w:val="000000" w:themeColor="text1"/>
                <w:sz w:val="22"/>
                <w:szCs w:val="22"/>
              </w:rPr>
              <w:t>⑤</w:t>
            </w:r>
            <w:r w:rsidRPr="009163FC">
              <w:rPr>
                <w:rFonts w:ascii="仿宋" w:eastAsia="仿宋" w:hAnsi="仿宋"/>
                <w:b w:val="0"/>
                <w:color w:val="000000" w:themeColor="text1"/>
                <w:sz w:val="22"/>
                <w:szCs w:val="22"/>
              </w:rPr>
              <w:t>检测服务质量保障措施；</w:t>
            </w:r>
            <w:r w:rsidRPr="009163FC">
              <w:rPr>
                <w:rFonts w:ascii="仿宋" w:eastAsia="仿宋" w:hAnsi="仿宋" w:cs="Microsoft JhengHei"/>
                <w:b w:val="0"/>
                <w:color w:val="000000" w:themeColor="text1"/>
                <w:sz w:val="22"/>
                <w:szCs w:val="22"/>
              </w:rPr>
              <w:t>⑥</w:t>
            </w:r>
            <w:r w:rsidRPr="009163FC">
              <w:rPr>
                <w:rFonts w:ascii="仿宋" w:eastAsia="仿宋" w:hAnsi="仿宋"/>
                <w:b w:val="0"/>
                <w:color w:val="000000" w:themeColor="text1"/>
                <w:sz w:val="22"/>
                <w:szCs w:val="22"/>
              </w:rPr>
              <w:t>应急方案（如急查标本、检测结果答疑响应）。</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b w:val="0"/>
                <w:color w:val="000000" w:themeColor="text1"/>
                <w:spacing w:val="1"/>
                <w:sz w:val="22"/>
                <w:szCs w:val="22"/>
              </w:rPr>
              <w:t>1</w:t>
            </w:r>
            <w:r w:rsidRPr="009163FC">
              <w:rPr>
                <w:rFonts w:ascii="仿宋" w:eastAsia="仿宋" w:hAnsi="仿宋" w:cs="Microsoft JhengHei" w:hint="eastAsia"/>
                <w:b w:val="0"/>
                <w:color w:val="000000" w:themeColor="text1"/>
                <w:spacing w:val="1"/>
                <w:sz w:val="22"/>
                <w:szCs w:val="22"/>
              </w:rPr>
              <w:t>0、</w:t>
            </w:r>
            <w:r w:rsidRPr="009163FC">
              <w:rPr>
                <w:rFonts w:ascii="仿宋" w:eastAsia="仿宋" w:hAnsi="仿宋"/>
                <w:b w:val="0"/>
                <w:color w:val="000000" w:themeColor="text1"/>
                <w:spacing w:val="1"/>
                <w:sz w:val="22"/>
                <w:szCs w:val="22"/>
              </w:rPr>
              <w:t>供应商需提供针对本项目的售后服务方案，方案内容</w:t>
            </w:r>
            <w:r w:rsidRPr="009163FC">
              <w:rPr>
                <w:rFonts w:ascii="仿宋" w:eastAsia="仿宋" w:hAnsi="仿宋"/>
                <w:b w:val="0"/>
                <w:color w:val="000000" w:themeColor="text1"/>
                <w:sz w:val="22"/>
                <w:szCs w:val="22"/>
              </w:rPr>
              <w:t>包括</w:t>
            </w:r>
            <w:r w:rsidRPr="009163FC">
              <w:rPr>
                <w:rFonts w:ascii="仿宋" w:eastAsia="仿宋" w:hAnsi="仿宋" w:cs="Microsoft JhengHei"/>
                <w:b w:val="0"/>
                <w:color w:val="000000" w:themeColor="text1"/>
                <w:sz w:val="22"/>
                <w:szCs w:val="22"/>
              </w:rPr>
              <w:t>①</w:t>
            </w:r>
            <w:r w:rsidRPr="009163FC">
              <w:rPr>
                <w:rFonts w:ascii="仿宋" w:eastAsia="仿宋" w:hAnsi="仿宋"/>
                <w:b w:val="0"/>
                <w:color w:val="000000" w:themeColor="text1"/>
                <w:sz w:val="22"/>
                <w:szCs w:val="22"/>
              </w:rPr>
              <w:t>检验需求超过自身服务能力的预案；</w:t>
            </w:r>
            <w:r w:rsidRPr="009163FC">
              <w:rPr>
                <w:rFonts w:ascii="仿宋" w:eastAsia="仿宋" w:hAnsi="仿宋" w:cs="Microsoft JhengHei"/>
                <w:b w:val="0"/>
                <w:color w:val="000000" w:themeColor="text1"/>
                <w:sz w:val="22"/>
                <w:szCs w:val="22"/>
              </w:rPr>
              <w:t>②</w:t>
            </w:r>
            <w:r w:rsidRPr="009163FC">
              <w:rPr>
                <w:rFonts w:ascii="仿宋" w:eastAsia="仿宋" w:hAnsi="仿宋"/>
                <w:b w:val="0"/>
                <w:color w:val="000000" w:themeColor="text1"/>
                <w:sz w:val="22"/>
                <w:szCs w:val="22"/>
              </w:rPr>
              <w:t>标本的保</w:t>
            </w:r>
            <w:r w:rsidRPr="009163FC">
              <w:rPr>
                <w:rFonts w:ascii="仿宋" w:eastAsia="仿宋" w:hAnsi="仿宋"/>
                <w:b w:val="0"/>
                <w:color w:val="000000" w:themeColor="text1"/>
                <w:spacing w:val="1"/>
                <w:sz w:val="22"/>
                <w:szCs w:val="22"/>
              </w:rPr>
              <w:t>留时限管理制度；</w:t>
            </w:r>
            <w:r w:rsidRPr="009163FC">
              <w:rPr>
                <w:rFonts w:ascii="仿宋" w:eastAsia="仿宋" w:hAnsi="仿宋" w:cs="Microsoft JhengHei"/>
                <w:b w:val="0"/>
                <w:color w:val="000000" w:themeColor="text1"/>
                <w:spacing w:val="1"/>
                <w:sz w:val="22"/>
                <w:szCs w:val="22"/>
              </w:rPr>
              <w:t>③</w:t>
            </w:r>
            <w:r w:rsidRPr="009163FC">
              <w:rPr>
                <w:rFonts w:ascii="仿宋" w:eastAsia="仿宋" w:hAnsi="仿宋"/>
                <w:b w:val="0"/>
                <w:color w:val="000000" w:themeColor="text1"/>
                <w:spacing w:val="1"/>
                <w:sz w:val="22"/>
                <w:szCs w:val="22"/>
              </w:rPr>
              <w:t>报告召回管理程序；</w:t>
            </w:r>
            <w:r w:rsidRPr="009163FC">
              <w:rPr>
                <w:rFonts w:ascii="仿宋" w:eastAsia="仿宋" w:hAnsi="仿宋" w:cs="Microsoft JhengHei"/>
                <w:b w:val="0"/>
                <w:color w:val="000000" w:themeColor="text1"/>
                <w:spacing w:val="1"/>
                <w:sz w:val="22"/>
                <w:szCs w:val="22"/>
              </w:rPr>
              <w:t>④</w:t>
            </w:r>
            <w:r w:rsidRPr="009163FC">
              <w:rPr>
                <w:rFonts w:ascii="仿宋" w:eastAsia="仿宋" w:hAnsi="仿宋"/>
                <w:b w:val="0"/>
                <w:color w:val="000000" w:themeColor="text1"/>
                <w:sz w:val="22"/>
                <w:szCs w:val="22"/>
              </w:rPr>
              <w:t>检验周转时间、检验结果准确性等质控指标监控措施。</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pacing w:val="2"/>
                <w:sz w:val="22"/>
                <w:szCs w:val="22"/>
              </w:rPr>
              <w:t>11</w:t>
            </w:r>
            <w:r w:rsidRPr="009163FC">
              <w:rPr>
                <w:rFonts w:ascii="仿宋" w:eastAsia="仿宋" w:hAnsi="仿宋"/>
                <w:b w:val="0"/>
                <w:color w:val="000000" w:themeColor="text1"/>
                <w:spacing w:val="2"/>
                <w:sz w:val="22"/>
                <w:szCs w:val="22"/>
              </w:rPr>
              <w:t>、因各种原因造成的不合格样品，供应商应立即</w:t>
            </w:r>
            <w:r w:rsidR="00636BF3">
              <w:rPr>
                <w:rFonts w:ascii="仿宋" w:eastAsia="仿宋" w:hAnsi="仿宋" w:hint="eastAsia"/>
                <w:b w:val="0"/>
                <w:color w:val="000000" w:themeColor="text1"/>
                <w:spacing w:val="2"/>
                <w:sz w:val="22"/>
                <w:szCs w:val="22"/>
              </w:rPr>
              <w:t>联络医院并</w:t>
            </w:r>
            <w:r w:rsidRPr="009163FC">
              <w:rPr>
                <w:rFonts w:ascii="仿宋" w:eastAsia="仿宋" w:hAnsi="仿宋"/>
                <w:b w:val="0"/>
                <w:color w:val="000000" w:themeColor="text1"/>
                <w:sz w:val="22"/>
                <w:szCs w:val="22"/>
              </w:rPr>
              <w:t>反馈具体情况，需要复检时，不另行收费。</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12</w:t>
            </w:r>
            <w:r w:rsidRPr="009163FC">
              <w:rPr>
                <w:rFonts w:ascii="仿宋" w:eastAsia="仿宋" w:hAnsi="仿宋"/>
                <w:b w:val="0"/>
                <w:color w:val="000000" w:themeColor="text1"/>
                <w:sz w:val="22"/>
                <w:szCs w:val="22"/>
              </w:rPr>
              <w:t>、检验标准：供应商需严格按照执行卫生部《医疗机构临床实验室管理办法》及ISO15189的相关规定进行标本检验，对检验结果负责。</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13</w:t>
            </w:r>
            <w:r w:rsidRPr="009163FC">
              <w:rPr>
                <w:rFonts w:ascii="仿宋" w:eastAsia="仿宋" w:hAnsi="仿宋"/>
                <w:b w:val="0"/>
                <w:color w:val="000000" w:themeColor="text1"/>
                <w:sz w:val="22"/>
                <w:szCs w:val="22"/>
              </w:rPr>
              <w:t>、供应商需承诺在检测过程中对检验的信息进行保密，在没有获得采购人的书面</w:t>
            </w:r>
            <w:r w:rsidRPr="009163FC">
              <w:rPr>
                <w:rFonts w:ascii="仿宋" w:eastAsia="仿宋" w:hAnsi="仿宋"/>
                <w:b w:val="0"/>
                <w:color w:val="000000" w:themeColor="text1"/>
                <w:spacing w:val="1"/>
                <w:sz w:val="22"/>
                <w:szCs w:val="22"/>
              </w:rPr>
              <w:t>同意前，供应商不得向第三方</w:t>
            </w:r>
            <w:r w:rsidRPr="009163FC">
              <w:rPr>
                <w:rFonts w:ascii="仿宋" w:eastAsia="仿宋" w:hAnsi="仿宋"/>
                <w:b w:val="0"/>
                <w:color w:val="000000" w:themeColor="text1"/>
                <w:sz w:val="22"/>
                <w:szCs w:val="22"/>
              </w:rPr>
              <w:t>透露检验的所有信息，并签订保密协议。（提供承</w:t>
            </w:r>
            <w:r w:rsidRPr="009163FC">
              <w:rPr>
                <w:rFonts w:ascii="仿宋" w:eastAsia="仿宋" w:hAnsi="仿宋"/>
                <w:b w:val="0"/>
                <w:color w:val="000000" w:themeColor="text1"/>
                <w:spacing w:val="1"/>
                <w:sz w:val="22"/>
                <w:szCs w:val="22"/>
              </w:rPr>
              <w:t>诺函加盖供应商鲜章）</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14</w:t>
            </w:r>
            <w:r w:rsidRPr="009163FC">
              <w:rPr>
                <w:rFonts w:ascii="仿宋" w:eastAsia="仿宋" w:hAnsi="仿宋"/>
                <w:b w:val="0"/>
                <w:color w:val="000000" w:themeColor="text1"/>
                <w:sz w:val="22"/>
                <w:szCs w:val="22"/>
              </w:rPr>
              <w:t>、供应商对出具的检测报告的所有内容承担相应的法律责任，并对检测结果的真实性、</w:t>
            </w:r>
            <w:r w:rsidRPr="009163FC">
              <w:rPr>
                <w:rFonts w:ascii="仿宋" w:eastAsia="仿宋" w:hAnsi="仿宋"/>
                <w:b w:val="0"/>
                <w:color w:val="000000" w:themeColor="text1"/>
                <w:spacing w:val="1"/>
                <w:sz w:val="22"/>
                <w:szCs w:val="22"/>
              </w:rPr>
              <w:t>准确性负责。供应商应</w:t>
            </w:r>
            <w:r w:rsidRPr="009163FC">
              <w:rPr>
                <w:rFonts w:ascii="仿宋" w:eastAsia="仿宋" w:hAnsi="仿宋"/>
                <w:b w:val="0"/>
                <w:color w:val="000000" w:themeColor="text1"/>
                <w:sz w:val="22"/>
                <w:szCs w:val="22"/>
              </w:rPr>
              <w:t>保证按照国家临床检验技术规范进行操作，并对来样检验结果负责。因检验</w:t>
            </w:r>
            <w:r w:rsidRPr="009163FC">
              <w:rPr>
                <w:rFonts w:ascii="仿宋" w:eastAsia="仿宋" w:hAnsi="仿宋"/>
                <w:b w:val="0"/>
                <w:color w:val="000000" w:themeColor="text1"/>
                <w:sz w:val="22"/>
                <w:szCs w:val="22"/>
              </w:rPr>
              <w:lastRenderedPageBreak/>
              <w:t>结果错误等原因造</w:t>
            </w:r>
            <w:r w:rsidRPr="009163FC">
              <w:rPr>
                <w:rFonts w:ascii="仿宋" w:eastAsia="仿宋" w:hAnsi="仿宋"/>
                <w:b w:val="0"/>
                <w:color w:val="000000" w:themeColor="text1"/>
                <w:spacing w:val="1"/>
                <w:sz w:val="22"/>
                <w:szCs w:val="22"/>
              </w:rPr>
              <w:t>成受检者损失或引起纠纷的，一律由供应商承担相应的法律责任与赔偿。</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cs="Microsoft JhengHei" w:hint="eastAsia"/>
                <w:b w:val="0"/>
                <w:color w:val="000000" w:themeColor="text1"/>
                <w:sz w:val="22"/>
                <w:szCs w:val="22"/>
              </w:rPr>
              <w:t>15、</w:t>
            </w:r>
            <w:r w:rsidRPr="009163FC">
              <w:rPr>
                <w:rFonts w:ascii="仿宋" w:eastAsia="仿宋" w:hAnsi="仿宋"/>
                <w:b w:val="0"/>
                <w:color w:val="000000" w:themeColor="text1"/>
                <w:sz w:val="22"/>
                <w:szCs w:val="22"/>
              </w:rPr>
              <w:t>供应商为检测服务配置专业的服务团队：</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b w:val="0"/>
                <w:color w:val="000000" w:themeColor="text1"/>
                <w:sz w:val="22"/>
                <w:szCs w:val="22"/>
              </w:rPr>
              <w:t>项目负责人具备病理专业或临床检验专业副高级或</w:t>
            </w:r>
            <w:r w:rsidRPr="009163FC">
              <w:rPr>
                <w:rFonts w:ascii="仿宋" w:eastAsia="仿宋" w:hAnsi="仿宋"/>
                <w:b w:val="0"/>
                <w:color w:val="000000" w:themeColor="text1"/>
                <w:spacing w:val="1"/>
                <w:sz w:val="22"/>
                <w:szCs w:val="22"/>
              </w:rPr>
              <w:t>以上技术职称；</w:t>
            </w:r>
          </w:p>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b w:val="0"/>
                <w:color w:val="000000" w:themeColor="text1"/>
                <w:sz w:val="22"/>
                <w:szCs w:val="22"/>
              </w:rPr>
              <w:t>检验专业人员具备病理专业或临床检验专业中级或以上技术职称。</w:t>
            </w:r>
          </w:p>
          <w:p w:rsidR="009163FC" w:rsidRPr="009163FC" w:rsidRDefault="009163FC" w:rsidP="009163FC">
            <w:pPr>
              <w:pStyle w:val="TableText"/>
              <w:ind w:firstLine="1650"/>
              <w:rPr>
                <w:rFonts w:ascii="仿宋" w:eastAsia="仿宋" w:hAnsi="仿宋"/>
                <w:b w:val="0"/>
                <w:color w:val="000000" w:themeColor="text1"/>
                <w:sz w:val="22"/>
                <w:szCs w:val="22"/>
              </w:rPr>
            </w:pPr>
          </w:p>
        </w:tc>
      </w:tr>
      <w:tr w:rsidR="009163FC" w:rsidTr="009163FC">
        <w:trPr>
          <w:trHeight w:val="1046"/>
        </w:trPr>
        <w:tc>
          <w:tcPr>
            <w:tcW w:w="1140" w:type="pct"/>
            <w:vAlign w:val="center"/>
          </w:tcPr>
          <w:p w:rsidR="009163FC" w:rsidRPr="009163FC" w:rsidRDefault="009163FC" w:rsidP="009163FC">
            <w:pPr>
              <w:pStyle w:val="1"/>
              <w:ind w:firstLineChars="0" w:firstLine="0"/>
              <w:rPr>
                <w:rFonts w:ascii="仿宋" w:eastAsia="仿宋" w:hAnsi="仿宋"/>
                <w:color w:val="000000" w:themeColor="text1"/>
                <w:sz w:val="22"/>
                <w:szCs w:val="22"/>
              </w:rPr>
            </w:pPr>
            <w:r w:rsidRPr="009163FC">
              <w:rPr>
                <w:rFonts w:ascii="仿宋" w:eastAsia="仿宋" w:hAnsi="仿宋" w:hint="eastAsia"/>
                <w:color w:val="000000" w:themeColor="text1"/>
                <w:sz w:val="22"/>
                <w:szCs w:val="22"/>
              </w:rPr>
              <w:lastRenderedPageBreak/>
              <w:t>合同期限</w:t>
            </w:r>
          </w:p>
        </w:tc>
        <w:tc>
          <w:tcPr>
            <w:tcW w:w="3860" w:type="pct"/>
          </w:tcPr>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签订合同之日起1年，项目总预算75000.00元，合同未到期预算金额全部用完合同终止；合同一年期满，预算金额未用完项目合同也终止</w:t>
            </w:r>
          </w:p>
        </w:tc>
      </w:tr>
      <w:tr w:rsidR="009163FC" w:rsidTr="009163FC">
        <w:trPr>
          <w:trHeight w:val="937"/>
        </w:trPr>
        <w:tc>
          <w:tcPr>
            <w:tcW w:w="1140" w:type="pct"/>
            <w:vAlign w:val="center"/>
          </w:tcPr>
          <w:p w:rsidR="009163FC" w:rsidRPr="009163FC" w:rsidRDefault="009163FC" w:rsidP="00C36410">
            <w:pPr>
              <w:pStyle w:val="1"/>
              <w:ind w:left="1" w:firstLineChars="0" w:firstLine="0"/>
              <w:rPr>
                <w:rFonts w:ascii="仿宋" w:eastAsia="仿宋" w:hAnsi="仿宋"/>
                <w:color w:val="000000" w:themeColor="text1"/>
                <w:sz w:val="22"/>
                <w:szCs w:val="22"/>
              </w:rPr>
            </w:pPr>
            <w:r w:rsidRPr="009163FC">
              <w:rPr>
                <w:rFonts w:ascii="仿宋" w:eastAsia="仿宋" w:hAnsi="仿宋" w:hint="eastAsia"/>
                <w:color w:val="000000" w:themeColor="text1"/>
                <w:sz w:val="22"/>
                <w:szCs w:val="22"/>
              </w:rPr>
              <w:t>报价要求</w:t>
            </w:r>
          </w:p>
        </w:tc>
        <w:tc>
          <w:tcPr>
            <w:tcW w:w="3860" w:type="pct"/>
          </w:tcPr>
          <w:p w:rsidR="009163FC" w:rsidRPr="009163FC" w:rsidRDefault="009163FC" w:rsidP="00C36410">
            <w:pPr>
              <w:pStyle w:val="TableText"/>
              <w:ind w:firstLineChars="0" w:firstLine="0"/>
              <w:rPr>
                <w:rFonts w:ascii="仿宋" w:eastAsia="仿宋" w:hAnsi="仿宋"/>
                <w:b w:val="0"/>
                <w:color w:val="000000" w:themeColor="text1"/>
                <w:sz w:val="22"/>
                <w:szCs w:val="22"/>
              </w:rPr>
            </w:pPr>
            <w:r w:rsidRPr="009163FC">
              <w:rPr>
                <w:rFonts w:ascii="仿宋" w:eastAsia="仿宋" w:hAnsi="仿宋"/>
                <w:b w:val="0"/>
                <w:color w:val="000000" w:themeColor="text1"/>
                <w:sz w:val="22"/>
                <w:szCs w:val="22"/>
              </w:rPr>
              <w:t>供应商报价应包含在履约期间负责提供检验项目所需的特殊医疗耗材涉及到的全部费用,</w:t>
            </w:r>
            <w:r w:rsidRPr="009163FC">
              <w:rPr>
                <w:rFonts w:ascii="仿宋" w:eastAsia="仿宋" w:hAnsi="仿宋"/>
                <w:b w:val="0"/>
                <w:color w:val="000000" w:themeColor="text1"/>
                <w:spacing w:val="1"/>
                <w:sz w:val="22"/>
                <w:szCs w:val="22"/>
              </w:rPr>
              <w:t>且保证耗材在有效使用期内，采购在履约期间不在另外支付检测耗材所需费用。</w:t>
            </w:r>
          </w:p>
          <w:p w:rsidR="009163FC" w:rsidRPr="009163FC" w:rsidRDefault="009163FC" w:rsidP="009163FC">
            <w:pPr>
              <w:pStyle w:val="TableText"/>
              <w:ind w:firstLine="1650"/>
              <w:rPr>
                <w:rFonts w:ascii="仿宋" w:eastAsia="仿宋" w:hAnsi="仿宋"/>
                <w:b w:val="0"/>
                <w:color w:val="000000" w:themeColor="text1"/>
                <w:sz w:val="22"/>
                <w:szCs w:val="22"/>
              </w:rPr>
            </w:pPr>
          </w:p>
        </w:tc>
      </w:tr>
      <w:tr w:rsidR="009163FC" w:rsidTr="009163FC">
        <w:trPr>
          <w:trHeight w:val="897"/>
        </w:trPr>
        <w:tc>
          <w:tcPr>
            <w:tcW w:w="1140" w:type="pct"/>
            <w:vAlign w:val="center"/>
          </w:tcPr>
          <w:p w:rsidR="009163FC" w:rsidRPr="009163FC" w:rsidRDefault="009163FC" w:rsidP="009163FC">
            <w:pPr>
              <w:pStyle w:val="1"/>
              <w:ind w:firstLine="1656"/>
              <w:rPr>
                <w:rFonts w:ascii="仿宋" w:eastAsia="仿宋" w:hAnsi="仿宋"/>
                <w:color w:val="000000" w:themeColor="text1"/>
                <w:sz w:val="22"/>
                <w:szCs w:val="22"/>
              </w:rPr>
            </w:pPr>
            <w:r w:rsidRPr="009163FC">
              <w:rPr>
                <w:rFonts w:ascii="仿宋" w:eastAsia="仿宋" w:hAnsi="仿宋" w:hint="eastAsia"/>
                <w:color w:val="000000" w:themeColor="text1"/>
                <w:sz w:val="22"/>
                <w:szCs w:val="22"/>
              </w:rPr>
              <w:t>付付款方式</w:t>
            </w:r>
          </w:p>
        </w:tc>
        <w:tc>
          <w:tcPr>
            <w:tcW w:w="3860" w:type="pct"/>
            <w:vAlign w:val="center"/>
          </w:tcPr>
          <w:p w:rsidR="009163FC" w:rsidRPr="009163FC" w:rsidRDefault="009163FC" w:rsidP="00C36410">
            <w:pPr>
              <w:pStyle w:val="1"/>
              <w:ind w:firstLineChars="0" w:firstLine="0"/>
              <w:jc w:val="left"/>
              <w:rPr>
                <w:rFonts w:ascii="仿宋" w:eastAsia="仿宋" w:hAnsi="仿宋"/>
                <w:b w:val="0"/>
                <w:color w:val="000000" w:themeColor="text1"/>
                <w:sz w:val="22"/>
                <w:szCs w:val="22"/>
              </w:rPr>
            </w:pPr>
            <w:r w:rsidRPr="009163FC">
              <w:rPr>
                <w:rFonts w:ascii="仿宋" w:eastAsia="仿宋" w:hAnsi="仿宋" w:hint="eastAsia"/>
                <w:b w:val="0"/>
                <w:color w:val="000000" w:themeColor="text1"/>
                <w:sz w:val="22"/>
                <w:szCs w:val="22"/>
              </w:rPr>
              <w:t>每月结算一次，成交供应商每月与采购人核对送检明细，核对无误双方签字确认后成交供应商开具对应金额发票，采购人收到发票后60天内以转账方式向成交供应商支付检测费。</w:t>
            </w:r>
          </w:p>
        </w:tc>
      </w:tr>
      <w:tr w:rsidR="009163FC" w:rsidTr="009163FC">
        <w:trPr>
          <w:trHeight w:val="485"/>
        </w:trPr>
        <w:tc>
          <w:tcPr>
            <w:tcW w:w="1140" w:type="pct"/>
            <w:vAlign w:val="center"/>
          </w:tcPr>
          <w:p w:rsidR="009163FC" w:rsidRPr="009163FC" w:rsidRDefault="009163FC" w:rsidP="009163FC">
            <w:pPr>
              <w:pStyle w:val="1"/>
              <w:ind w:firstLineChars="0" w:firstLine="0"/>
              <w:rPr>
                <w:rFonts w:ascii="仿宋" w:eastAsia="仿宋" w:hAnsi="仿宋"/>
                <w:color w:val="000000" w:themeColor="text1"/>
                <w:sz w:val="22"/>
                <w:szCs w:val="22"/>
              </w:rPr>
            </w:pPr>
            <w:r w:rsidRPr="009163FC">
              <w:rPr>
                <w:rFonts w:ascii="仿宋" w:eastAsia="仿宋" w:hAnsi="仿宋" w:hint="eastAsia"/>
                <w:color w:val="000000" w:themeColor="text1"/>
                <w:sz w:val="22"/>
                <w:szCs w:val="22"/>
              </w:rPr>
              <w:t>其他</w:t>
            </w:r>
          </w:p>
        </w:tc>
        <w:tc>
          <w:tcPr>
            <w:tcW w:w="3860" w:type="pct"/>
            <w:vAlign w:val="center"/>
          </w:tcPr>
          <w:p w:rsidR="009163FC" w:rsidRPr="009163FC" w:rsidRDefault="009163FC" w:rsidP="00C36410">
            <w:pPr>
              <w:pStyle w:val="1"/>
              <w:ind w:firstLineChars="0" w:firstLine="0"/>
              <w:jc w:val="left"/>
              <w:rPr>
                <w:rFonts w:ascii="仿宋" w:eastAsia="仿宋" w:hAnsi="仿宋"/>
                <w:b w:val="0"/>
                <w:color w:val="000000" w:themeColor="text1"/>
                <w:sz w:val="22"/>
                <w:szCs w:val="22"/>
              </w:rPr>
            </w:pPr>
            <w:r w:rsidRPr="009163FC">
              <w:rPr>
                <w:rFonts w:ascii="仿宋" w:eastAsia="仿宋" w:hAnsi="仿宋"/>
                <w:b w:val="0"/>
                <w:color w:val="000000" w:themeColor="text1"/>
                <w:sz w:val="22"/>
                <w:szCs w:val="22"/>
              </w:rPr>
              <w:t>供应商需提供自</w:t>
            </w:r>
            <w:r w:rsidRPr="009163FC">
              <w:rPr>
                <w:rFonts w:ascii="仿宋" w:eastAsia="仿宋" w:hAnsi="仿宋" w:hint="eastAsia"/>
                <w:b w:val="0"/>
                <w:color w:val="000000" w:themeColor="text1"/>
                <w:sz w:val="22"/>
                <w:szCs w:val="22"/>
              </w:rPr>
              <w:t>近三年</w:t>
            </w:r>
            <w:r w:rsidRPr="009163FC">
              <w:rPr>
                <w:rFonts w:ascii="仿宋" w:eastAsia="仿宋" w:hAnsi="仿宋"/>
                <w:b w:val="0"/>
                <w:color w:val="000000" w:themeColor="text1"/>
                <w:spacing w:val="2"/>
                <w:sz w:val="22"/>
                <w:szCs w:val="22"/>
              </w:rPr>
              <w:t>类似项目业绩。</w:t>
            </w:r>
          </w:p>
          <w:p w:rsidR="009163FC" w:rsidRPr="009163FC" w:rsidRDefault="009163FC" w:rsidP="00C36410">
            <w:pPr>
              <w:ind w:firstLine="1575"/>
              <w:rPr>
                <w:rFonts w:ascii="仿宋" w:eastAsia="仿宋" w:hAnsi="仿宋"/>
                <w:b/>
                <w:color w:val="000000" w:themeColor="text1"/>
                <w:sz w:val="22"/>
                <w:szCs w:val="22"/>
              </w:rPr>
            </w:pPr>
          </w:p>
        </w:tc>
      </w:tr>
    </w:tbl>
    <w:p w:rsidR="009163FC" w:rsidRPr="00D9143B" w:rsidRDefault="009163FC" w:rsidP="009163FC">
      <w:pPr>
        <w:spacing w:line="580" w:lineRule="exact"/>
        <w:rPr>
          <w:rFonts w:ascii="仿宋" w:eastAsia="仿宋" w:hAnsi="仿宋"/>
          <w:b/>
          <w:sz w:val="32"/>
          <w:szCs w:val="32"/>
        </w:rPr>
      </w:pPr>
      <w:r w:rsidRPr="00D9143B">
        <w:rPr>
          <w:rFonts w:ascii="仿宋" w:eastAsia="仿宋" w:hAnsi="仿宋" w:hint="eastAsia"/>
          <w:b/>
          <w:sz w:val="32"/>
          <w:szCs w:val="32"/>
        </w:rPr>
        <w:t>三、评标方法</w:t>
      </w:r>
    </w:p>
    <w:p w:rsidR="009163FC" w:rsidRPr="00D9143B" w:rsidRDefault="009163FC" w:rsidP="00D9143B">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t>本项目采用最低价评标法进行评标。</w:t>
      </w:r>
    </w:p>
    <w:p w:rsidR="009163FC" w:rsidRPr="00D9143B" w:rsidRDefault="009163FC" w:rsidP="00D9143B">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9163FC" w:rsidRPr="00D9143B" w:rsidRDefault="009163FC" w:rsidP="009163FC">
      <w:pPr>
        <w:spacing w:line="580" w:lineRule="exact"/>
        <w:rPr>
          <w:rFonts w:ascii="仿宋" w:eastAsia="仿宋" w:hAnsi="仿宋"/>
          <w:b/>
          <w:sz w:val="32"/>
          <w:szCs w:val="32"/>
        </w:rPr>
      </w:pPr>
      <w:r w:rsidRPr="00D9143B">
        <w:rPr>
          <w:rFonts w:ascii="仿宋" w:eastAsia="仿宋" w:hAnsi="仿宋" w:hint="eastAsia"/>
          <w:b/>
          <w:sz w:val="32"/>
          <w:szCs w:val="32"/>
        </w:rPr>
        <w:t>四、报价方式</w:t>
      </w:r>
    </w:p>
    <w:p w:rsidR="009163FC" w:rsidRPr="00D9143B" w:rsidRDefault="009163FC" w:rsidP="00D9143B">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本项目投标人可在投标现场进行第二次报价</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lastRenderedPageBreak/>
        <w:t xml:space="preserve">  1.报价文件需提交</w:t>
      </w:r>
      <w:r w:rsidRPr="002725D3">
        <w:rPr>
          <w:rFonts w:ascii="仿宋" w:eastAsia="仿宋" w:hAnsi="仿宋"/>
          <w:b/>
          <w:sz w:val="32"/>
          <w:szCs w:val="32"/>
        </w:rPr>
        <w:t>一正</w:t>
      </w:r>
      <w:r w:rsidRPr="002725D3">
        <w:rPr>
          <w:rFonts w:ascii="仿宋" w:eastAsia="仿宋" w:hAnsi="仿宋" w:hint="eastAsia"/>
          <w:b/>
          <w:sz w:val="32"/>
          <w:szCs w:val="32"/>
        </w:rPr>
        <w:t>两副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A40575" w:rsidRDefault="00A40575" w:rsidP="002B6B3A">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Default="009163FC" w:rsidP="002B6B3A">
      <w:pPr>
        <w:spacing w:line="580" w:lineRule="exact"/>
        <w:ind w:left="420"/>
        <w:rPr>
          <w:rFonts w:ascii="仿宋" w:eastAsia="仿宋" w:hAnsi="仿宋"/>
          <w:sz w:val="32"/>
          <w:szCs w:val="32"/>
        </w:rPr>
      </w:pPr>
    </w:p>
    <w:p w:rsidR="009163FC" w:rsidRPr="002B6B3A" w:rsidRDefault="009163FC" w:rsidP="002B6B3A">
      <w:pPr>
        <w:spacing w:line="580" w:lineRule="exact"/>
        <w:ind w:left="420"/>
        <w:rPr>
          <w:rFonts w:ascii="仿宋" w:eastAsia="仿宋" w:hAnsi="仿宋"/>
          <w:sz w:val="32"/>
          <w:szCs w:val="32"/>
        </w:rPr>
      </w:pP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p w:rsidR="00FB6B71" w:rsidRDefault="00FB6B71" w:rsidP="00AC5A6B">
      <w:pPr>
        <w:ind w:firstLineChars="200" w:firstLine="420"/>
      </w:pPr>
    </w:p>
    <w:tbl>
      <w:tblPr>
        <w:tblW w:w="4642" w:type="pct"/>
        <w:jc w:val="center"/>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6"/>
        <w:gridCol w:w="3859"/>
        <w:gridCol w:w="2127"/>
      </w:tblGrid>
      <w:tr w:rsidR="00FB6B71" w:rsidTr="00955AB4">
        <w:trPr>
          <w:trHeight w:val="834"/>
          <w:jc w:val="center"/>
        </w:trPr>
        <w:tc>
          <w:tcPr>
            <w:tcW w:w="1217"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439" w:type="pct"/>
            <w:tcBorders>
              <w:top w:val="single" w:sz="4" w:space="0" w:color="auto"/>
              <w:left w:val="single" w:sz="4" w:space="0" w:color="auto"/>
              <w:right w:val="single" w:sz="4" w:space="0" w:color="auto"/>
            </w:tcBorders>
            <w:noWrap/>
            <w:vAlign w:val="center"/>
          </w:tcPr>
          <w:p w:rsidR="00FB6B71" w:rsidRDefault="00FB6B71" w:rsidP="001B73FB">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344" w:type="pct"/>
            <w:tcBorders>
              <w:top w:val="single" w:sz="4" w:space="0" w:color="auto"/>
              <w:left w:val="single" w:sz="4" w:space="0" w:color="auto"/>
              <w:right w:val="single" w:sz="4" w:space="0" w:color="auto"/>
            </w:tcBorders>
            <w:noWrap/>
            <w:vAlign w:val="center"/>
          </w:tcPr>
          <w:p w:rsidR="00FB6B71" w:rsidRDefault="00A034B6" w:rsidP="001B73FB">
            <w:pPr>
              <w:jc w:val="center"/>
              <w:rPr>
                <w:rFonts w:ascii="方正仿宋_GBK" w:eastAsia="方正仿宋_GBK" w:hAnsi="宋体" w:cs="宋体"/>
                <w:b/>
                <w:bCs/>
                <w:kern w:val="0"/>
              </w:rPr>
            </w:pPr>
            <w:r>
              <w:rPr>
                <w:rFonts w:ascii="方正仿宋_GBK" w:eastAsia="方正仿宋_GBK" w:hAnsi="宋体" w:cs="宋体" w:hint="eastAsia"/>
                <w:b/>
                <w:bCs/>
                <w:kern w:val="0"/>
              </w:rPr>
              <w:t>价格</w:t>
            </w:r>
            <w:r w:rsidR="00FB6B71">
              <w:rPr>
                <w:rFonts w:ascii="方正仿宋_GBK" w:eastAsia="方正仿宋_GBK" w:hAnsi="宋体" w:cs="宋体" w:hint="eastAsia"/>
                <w:b/>
                <w:bCs/>
                <w:kern w:val="0"/>
              </w:rPr>
              <w:t>（万元）</w:t>
            </w:r>
          </w:p>
        </w:tc>
      </w:tr>
      <w:tr w:rsidR="00FB6B71" w:rsidTr="00955AB4">
        <w:trPr>
          <w:trHeight w:val="914"/>
          <w:jc w:val="center"/>
        </w:trPr>
        <w:tc>
          <w:tcPr>
            <w:tcW w:w="1217" w:type="pct"/>
            <w:tcBorders>
              <w:top w:val="single" w:sz="4" w:space="0" w:color="auto"/>
              <w:left w:val="single" w:sz="4" w:space="0" w:color="auto"/>
              <w:bottom w:val="single" w:sz="4" w:space="0" w:color="auto"/>
              <w:right w:val="single" w:sz="4" w:space="0" w:color="auto"/>
            </w:tcBorders>
            <w:noWrap/>
            <w:vAlign w:val="center"/>
          </w:tcPr>
          <w:p w:rsidR="00FB6B71" w:rsidRDefault="00FB6B71" w:rsidP="001E23C6">
            <w:pPr>
              <w:widowControl/>
              <w:jc w:val="center"/>
              <w:rPr>
                <w:rFonts w:ascii="方正仿宋_GBK" w:eastAsia="方正仿宋_GBK" w:hAnsi="宋体" w:cs="宋体"/>
                <w:kern w:val="0"/>
              </w:rPr>
            </w:pPr>
            <w:r>
              <w:rPr>
                <w:rFonts w:ascii="方正仿宋_GBK" w:eastAsia="方正仿宋_GBK" w:hAnsi="宋体" w:cs="宋体" w:hint="eastAsia"/>
                <w:kern w:val="0"/>
              </w:rPr>
              <w:t>FYYN20240</w:t>
            </w:r>
            <w:r w:rsidR="001E23C6">
              <w:rPr>
                <w:rFonts w:ascii="方正仿宋_GBK" w:eastAsia="方正仿宋_GBK" w:hAnsi="宋体" w:cs="宋体" w:hint="eastAsia"/>
                <w:kern w:val="0"/>
              </w:rPr>
              <w:t>20</w:t>
            </w:r>
          </w:p>
        </w:tc>
        <w:tc>
          <w:tcPr>
            <w:tcW w:w="2439" w:type="pct"/>
            <w:tcBorders>
              <w:top w:val="single" w:sz="4" w:space="0" w:color="auto"/>
              <w:left w:val="single" w:sz="4" w:space="0" w:color="auto"/>
              <w:bottom w:val="single" w:sz="4" w:space="0" w:color="auto"/>
              <w:right w:val="single" w:sz="4" w:space="0" w:color="auto"/>
            </w:tcBorders>
            <w:noWrap/>
            <w:vAlign w:val="center"/>
          </w:tcPr>
          <w:p w:rsidR="00FB6B71" w:rsidRDefault="001E23C6" w:rsidP="001B73FB">
            <w:pPr>
              <w:jc w:val="center"/>
              <w:rPr>
                <w:rFonts w:ascii="方正仿宋_GBK" w:eastAsia="方正仿宋_GBK" w:hAnsi="宋体"/>
                <w:szCs w:val="21"/>
              </w:rPr>
            </w:pPr>
            <w:r w:rsidRPr="009163FC">
              <w:rPr>
                <w:rFonts w:ascii="仿宋" w:eastAsia="仿宋" w:hAnsi="仿宋" w:cs="宋体" w:hint="eastAsia"/>
                <w:b/>
                <w:color w:val="000000"/>
                <w:kern w:val="0"/>
                <w:sz w:val="22"/>
                <w:szCs w:val="22"/>
              </w:rPr>
              <w:t>基础孕前检查外送检验服务</w:t>
            </w:r>
          </w:p>
        </w:tc>
        <w:tc>
          <w:tcPr>
            <w:tcW w:w="1344" w:type="pct"/>
            <w:tcBorders>
              <w:top w:val="single" w:sz="4" w:space="0" w:color="auto"/>
              <w:left w:val="single" w:sz="4" w:space="0" w:color="auto"/>
              <w:bottom w:val="single" w:sz="4" w:space="0" w:color="auto"/>
              <w:right w:val="single" w:sz="4" w:space="0" w:color="auto"/>
            </w:tcBorders>
            <w:noWrap/>
            <w:vAlign w:val="center"/>
          </w:tcPr>
          <w:p w:rsidR="00FB6B71" w:rsidRDefault="00FB6B71" w:rsidP="001B73FB">
            <w:pPr>
              <w:jc w:val="center"/>
              <w:rPr>
                <w:rFonts w:ascii="方正仿宋_GBK" w:eastAsia="方正仿宋_GBK" w:hAnsi="宋体"/>
                <w:szCs w:val="21"/>
              </w:rPr>
            </w:pPr>
          </w:p>
        </w:tc>
      </w:tr>
    </w:tbl>
    <w:p w:rsidR="00FB6B71" w:rsidRDefault="00FB6B71" w:rsidP="00AC5A6B">
      <w:pPr>
        <w:ind w:firstLineChars="200" w:firstLine="420"/>
      </w:pPr>
    </w:p>
    <w:p w:rsidR="00FB6B71" w:rsidRDefault="00FB6B71"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955AB4"/>
    <w:p w:rsidR="004752E6" w:rsidRDefault="004752E6" w:rsidP="00955AB4"/>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p w:rsidR="00DB3DD6" w:rsidRPr="001A5362" w:rsidRDefault="00DB3DD6" w:rsidP="00DB3DD6">
      <w:pPr>
        <w:widowControl/>
        <w:jc w:val="left"/>
        <w:rPr>
          <w:color w:val="FF0000"/>
          <w:sz w:val="32"/>
          <w:szCs w:val="21"/>
        </w:rPr>
      </w:pPr>
    </w:p>
    <w:tbl>
      <w:tblPr>
        <w:tblW w:w="47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
        <w:gridCol w:w="4012"/>
        <w:gridCol w:w="1023"/>
        <w:gridCol w:w="1167"/>
        <w:gridCol w:w="1416"/>
      </w:tblGrid>
      <w:tr w:rsidR="001E23C6" w:rsidRPr="00925700" w:rsidTr="001E23C6">
        <w:trPr>
          <w:trHeight w:val="420"/>
          <w:jc w:val="center"/>
        </w:trPr>
        <w:tc>
          <w:tcPr>
            <w:tcW w:w="266" w:type="pct"/>
            <w:vAlign w:val="center"/>
          </w:tcPr>
          <w:p w:rsidR="001E23C6" w:rsidRPr="001E23C6" w:rsidRDefault="001E23C6" w:rsidP="001B73FB">
            <w:pPr>
              <w:jc w:val="center"/>
              <w:rPr>
                <w:rFonts w:ascii="宋体" w:hAnsi="宋体"/>
                <w:b/>
                <w:bCs/>
                <w:szCs w:val="21"/>
              </w:rPr>
            </w:pPr>
            <w:r w:rsidRPr="001E23C6">
              <w:rPr>
                <w:rFonts w:ascii="宋体" w:hAnsi="宋体" w:hint="eastAsia"/>
                <w:b/>
                <w:bCs/>
                <w:szCs w:val="21"/>
              </w:rPr>
              <w:t>序号</w:t>
            </w:r>
          </w:p>
        </w:tc>
        <w:tc>
          <w:tcPr>
            <w:tcW w:w="2493" w:type="pct"/>
            <w:shd w:val="clear" w:color="auto" w:fill="auto"/>
            <w:vAlign w:val="center"/>
          </w:tcPr>
          <w:p w:rsidR="001E23C6" w:rsidRPr="001E23C6" w:rsidRDefault="001E23C6" w:rsidP="001E23C6">
            <w:pPr>
              <w:ind w:firstLineChars="95" w:firstLine="200"/>
              <w:jc w:val="center"/>
              <w:rPr>
                <w:rFonts w:ascii="宋体" w:hAnsi="宋体"/>
                <w:b/>
                <w:bCs/>
                <w:szCs w:val="21"/>
              </w:rPr>
            </w:pPr>
            <w:r w:rsidRPr="001E23C6">
              <w:rPr>
                <w:rFonts w:ascii="宋体" w:hAnsi="宋体" w:hint="eastAsia"/>
                <w:b/>
                <w:bCs/>
                <w:szCs w:val="21"/>
              </w:rPr>
              <w:t>技术</w:t>
            </w:r>
            <w:r w:rsidRPr="001E23C6">
              <w:rPr>
                <w:rFonts w:ascii="宋体" w:hAnsi="宋体"/>
                <w:b/>
                <w:bCs/>
                <w:szCs w:val="21"/>
              </w:rPr>
              <w:t>要求</w:t>
            </w:r>
          </w:p>
        </w:tc>
        <w:tc>
          <w:tcPr>
            <w:tcW w:w="636" w:type="pct"/>
            <w:vAlign w:val="center"/>
          </w:tcPr>
          <w:p w:rsidR="001E23C6" w:rsidRDefault="001E23C6" w:rsidP="001B73FB">
            <w:pPr>
              <w:jc w:val="center"/>
              <w:rPr>
                <w:rFonts w:ascii="宋体" w:hAnsi="宋体"/>
                <w:b/>
                <w:bCs/>
                <w:szCs w:val="21"/>
              </w:rPr>
            </w:pPr>
            <w:r w:rsidRPr="00925700">
              <w:rPr>
                <w:rFonts w:ascii="宋体" w:hAnsi="宋体"/>
                <w:b/>
                <w:bCs/>
                <w:szCs w:val="21"/>
              </w:rPr>
              <w:t>响应</w:t>
            </w:r>
          </w:p>
          <w:p w:rsidR="001E23C6" w:rsidRPr="001E23C6" w:rsidRDefault="001E23C6" w:rsidP="001B73FB">
            <w:pPr>
              <w:jc w:val="center"/>
              <w:rPr>
                <w:rFonts w:ascii="宋体" w:hAnsi="宋体"/>
                <w:b/>
                <w:bCs/>
                <w:szCs w:val="21"/>
              </w:rPr>
            </w:pPr>
            <w:r w:rsidRPr="00925700">
              <w:rPr>
                <w:rFonts w:ascii="宋体" w:hAnsi="宋体"/>
                <w:b/>
                <w:bCs/>
                <w:szCs w:val="21"/>
              </w:rPr>
              <w:t>情况</w:t>
            </w:r>
          </w:p>
        </w:tc>
        <w:tc>
          <w:tcPr>
            <w:tcW w:w="725" w:type="pct"/>
          </w:tcPr>
          <w:p w:rsidR="001E23C6" w:rsidRDefault="001E23C6" w:rsidP="001B73FB">
            <w:pPr>
              <w:jc w:val="center"/>
              <w:rPr>
                <w:rFonts w:ascii="宋体" w:hAnsi="宋体"/>
                <w:b/>
                <w:bCs/>
                <w:szCs w:val="21"/>
              </w:rPr>
            </w:pPr>
          </w:p>
          <w:p w:rsidR="001E23C6" w:rsidRDefault="001E23C6" w:rsidP="001B73FB">
            <w:pPr>
              <w:jc w:val="center"/>
              <w:rPr>
                <w:rFonts w:ascii="宋体" w:hAnsi="宋体"/>
                <w:b/>
                <w:bCs/>
                <w:szCs w:val="21"/>
              </w:rPr>
            </w:pPr>
            <w:r w:rsidRPr="001E23C6">
              <w:rPr>
                <w:rFonts w:ascii="宋体" w:hAnsi="宋体" w:hint="eastAsia"/>
                <w:b/>
                <w:bCs/>
                <w:szCs w:val="21"/>
              </w:rPr>
              <w:t>证明文件</w:t>
            </w:r>
          </w:p>
          <w:p w:rsidR="001E23C6" w:rsidRPr="001E23C6" w:rsidRDefault="001E23C6" w:rsidP="001B73FB">
            <w:pPr>
              <w:jc w:val="center"/>
              <w:rPr>
                <w:rFonts w:ascii="宋体" w:hAnsi="宋体"/>
                <w:b/>
                <w:bCs/>
                <w:szCs w:val="21"/>
              </w:rPr>
            </w:pPr>
            <w:r w:rsidRPr="001E23C6">
              <w:rPr>
                <w:rFonts w:ascii="宋体" w:hAnsi="宋体" w:hint="eastAsia"/>
                <w:b/>
                <w:bCs/>
                <w:szCs w:val="21"/>
              </w:rPr>
              <w:t>页码</w:t>
            </w:r>
          </w:p>
        </w:tc>
        <w:tc>
          <w:tcPr>
            <w:tcW w:w="880" w:type="pct"/>
          </w:tcPr>
          <w:p w:rsidR="001E23C6" w:rsidRPr="00925700" w:rsidRDefault="001E23C6" w:rsidP="001B73FB">
            <w:pPr>
              <w:jc w:val="center"/>
              <w:rPr>
                <w:rFonts w:ascii="宋体" w:hAnsi="宋体"/>
                <w:b/>
                <w:bCs/>
                <w:szCs w:val="21"/>
              </w:rPr>
            </w:pPr>
            <w:r w:rsidRPr="001E23C6">
              <w:rPr>
                <w:rFonts w:ascii="宋体" w:hAnsi="宋体"/>
                <w:b/>
                <w:bCs/>
                <w:szCs w:val="21"/>
              </w:rPr>
              <w:t>备注：若偏离，请将实际情况标注在此栏</w:t>
            </w:r>
          </w:p>
        </w:tc>
      </w:tr>
      <w:tr w:rsidR="001E23C6" w:rsidRPr="00925700" w:rsidTr="001E23C6">
        <w:trPr>
          <w:trHeight w:val="412"/>
          <w:jc w:val="center"/>
        </w:trPr>
        <w:tc>
          <w:tcPr>
            <w:tcW w:w="266" w:type="pct"/>
            <w:shd w:val="clear" w:color="auto" w:fill="auto"/>
            <w:vAlign w:val="center"/>
          </w:tcPr>
          <w:p w:rsidR="001E23C6" w:rsidRPr="00925700" w:rsidRDefault="001E23C6" w:rsidP="001B73FB">
            <w:pPr>
              <w:widowControl/>
              <w:jc w:val="center"/>
              <w:textAlignment w:val="center"/>
              <w:rPr>
                <w:rFonts w:ascii="宋体" w:hAnsi="宋体"/>
                <w:szCs w:val="21"/>
              </w:rPr>
            </w:pPr>
            <w:r>
              <w:rPr>
                <w:rFonts w:ascii="宋体" w:hAnsi="宋体" w:hint="eastAsia"/>
                <w:szCs w:val="21"/>
              </w:rPr>
              <w:t>1</w:t>
            </w:r>
          </w:p>
        </w:tc>
        <w:tc>
          <w:tcPr>
            <w:tcW w:w="2493" w:type="pct"/>
            <w:shd w:val="clear" w:color="auto" w:fill="auto"/>
          </w:tcPr>
          <w:p w:rsidR="001E23C6" w:rsidRPr="009E0DE6" w:rsidRDefault="001E23C6" w:rsidP="001B73FB">
            <w:pPr>
              <w:rPr>
                <w:rFonts w:ascii="宋体" w:hAnsi="宋体"/>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2"/>
          <w:jc w:val="center"/>
        </w:trPr>
        <w:tc>
          <w:tcPr>
            <w:tcW w:w="266" w:type="pct"/>
            <w:shd w:val="clear" w:color="auto" w:fill="auto"/>
            <w:vAlign w:val="center"/>
          </w:tcPr>
          <w:p w:rsidR="001E23C6" w:rsidRPr="00925700" w:rsidRDefault="001E23C6" w:rsidP="001B73FB">
            <w:pPr>
              <w:widowControl/>
              <w:jc w:val="center"/>
              <w:textAlignment w:val="center"/>
              <w:rPr>
                <w:rFonts w:ascii="宋体" w:hAnsi="宋体"/>
                <w:szCs w:val="21"/>
              </w:rPr>
            </w:pPr>
            <w:r w:rsidRPr="00925700">
              <w:rPr>
                <w:rFonts w:ascii="宋体" w:hAnsi="宋体" w:hint="eastAsia"/>
                <w:szCs w:val="21"/>
              </w:rPr>
              <w:t>2</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Pr="00925700" w:rsidRDefault="001E23C6" w:rsidP="001B73FB">
            <w:pPr>
              <w:widowControl/>
              <w:jc w:val="center"/>
              <w:textAlignment w:val="center"/>
              <w:rPr>
                <w:rFonts w:ascii="宋体" w:hAnsi="宋体"/>
                <w:szCs w:val="21"/>
              </w:rPr>
            </w:pPr>
            <w:r>
              <w:rPr>
                <w:rFonts w:ascii="宋体" w:hAnsi="宋体" w:hint="eastAsia"/>
                <w:szCs w:val="21"/>
              </w:rPr>
              <w:t>3</w:t>
            </w:r>
          </w:p>
        </w:tc>
        <w:tc>
          <w:tcPr>
            <w:tcW w:w="2493" w:type="pct"/>
            <w:shd w:val="clear" w:color="auto" w:fill="auto"/>
          </w:tcPr>
          <w:p w:rsidR="001E23C6" w:rsidRPr="006B2E99" w:rsidRDefault="001E23C6" w:rsidP="001B73FB">
            <w:pPr>
              <w:widowControl/>
              <w:tabs>
                <w:tab w:val="left" w:pos="4203"/>
              </w:tabs>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Pr="00926858" w:rsidRDefault="001E23C6" w:rsidP="001B73FB">
            <w:pPr>
              <w:widowControl/>
              <w:jc w:val="center"/>
              <w:textAlignment w:val="center"/>
              <w:rPr>
                <w:rFonts w:ascii="宋体" w:hAnsi="宋体"/>
                <w:szCs w:val="21"/>
              </w:rPr>
            </w:pPr>
            <w:r w:rsidRPr="00926858">
              <w:rPr>
                <w:rFonts w:ascii="宋体" w:hAnsi="宋体" w:hint="eastAsia"/>
                <w:szCs w:val="21"/>
              </w:rPr>
              <w:t>4</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24"/>
          <w:jc w:val="center"/>
        </w:trPr>
        <w:tc>
          <w:tcPr>
            <w:tcW w:w="266" w:type="pct"/>
            <w:shd w:val="clear" w:color="auto" w:fill="auto"/>
            <w:vAlign w:val="center"/>
          </w:tcPr>
          <w:p w:rsidR="001E23C6" w:rsidRPr="00926858" w:rsidRDefault="001E23C6" w:rsidP="001B73FB">
            <w:pPr>
              <w:widowControl/>
              <w:jc w:val="center"/>
              <w:textAlignment w:val="center"/>
              <w:rPr>
                <w:rFonts w:ascii="宋体" w:hAnsi="宋体"/>
                <w:szCs w:val="21"/>
              </w:rPr>
            </w:pPr>
            <w:r w:rsidRPr="00926858">
              <w:rPr>
                <w:rFonts w:ascii="宋体" w:hAnsi="宋体" w:hint="eastAsia"/>
                <w:szCs w:val="21"/>
              </w:rPr>
              <w:t>5</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Pr="00925700" w:rsidRDefault="001E23C6" w:rsidP="001B73FB">
            <w:pPr>
              <w:widowControl/>
              <w:jc w:val="center"/>
              <w:textAlignment w:val="center"/>
              <w:rPr>
                <w:rFonts w:ascii="宋体" w:hAnsi="宋体"/>
                <w:szCs w:val="21"/>
              </w:rPr>
            </w:pPr>
            <w:r>
              <w:rPr>
                <w:rFonts w:ascii="宋体" w:hAnsi="宋体" w:hint="eastAsia"/>
                <w:szCs w:val="21"/>
              </w:rPr>
              <w:t>6</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Default="001E23C6" w:rsidP="001B73FB">
            <w:pPr>
              <w:widowControl/>
              <w:jc w:val="center"/>
              <w:textAlignment w:val="center"/>
              <w:rPr>
                <w:rFonts w:ascii="宋体" w:hAnsi="宋体"/>
                <w:szCs w:val="21"/>
              </w:rPr>
            </w:pPr>
            <w:r>
              <w:rPr>
                <w:rFonts w:ascii="宋体" w:hAnsi="宋体" w:hint="eastAsia"/>
                <w:szCs w:val="21"/>
              </w:rPr>
              <w:t>7</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Default="001E23C6" w:rsidP="001B73FB">
            <w:pPr>
              <w:widowControl/>
              <w:jc w:val="center"/>
              <w:textAlignment w:val="center"/>
              <w:rPr>
                <w:rFonts w:ascii="宋体" w:hAnsi="宋体"/>
                <w:szCs w:val="21"/>
              </w:rPr>
            </w:pPr>
            <w:r>
              <w:rPr>
                <w:rFonts w:ascii="宋体" w:hAnsi="宋体" w:hint="eastAsia"/>
                <w:szCs w:val="21"/>
              </w:rPr>
              <w:t>8</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Default="001E23C6" w:rsidP="001B73FB">
            <w:pPr>
              <w:widowControl/>
              <w:jc w:val="center"/>
              <w:textAlignment w:val="center"/>
              <w:rPr>
                <w:rFonts w:ascii="宋体" w:hAnsi="宋体"/>
                <w:szCs w:val="21"/>
              </w:rPr>
            </w:pPr>
            <w:r>
              <w:rPr>
                <w:rFonts w:ascii="宋体" w:hAnsi="宋体" w:hint="eastAsia"/>
                <w:szCs w:val="21"/>
              </w:rPr>
              <w:t>9</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r w:rsidR="001E23C6" w:rsidRPr="00925700" w:rsidTr="001E23C6">
        <w:trPr>
          <w:trHeight w:val="417"/>
          <w:jc w:val="center"/>
        </w:trPr>
        <w:tc>
          <w:tcPr>
            <w:tcW w:w="266" w:type="pct"/>
            <w:shd w:val="clear" w:color="auto" w:fill="auto"/>
            <w:vAlign w:val="center"/>
          </w:tcPr>
          <w:p w:rsidR="001E23C6" w:rsidRDefault="001E23C6" w:rsidP="001B73FB">
            <w:pPr>
              <w:widowControl/>
              <w:jc w:val="center"/>
              <w:textAlignment w:val="center"/>
              <w:rPr>
                <w:rFonts w:ascii="宋体" w:hAnsi="宋体"/>
                <w:szCs w:val="21"/>
              </w:rPr>
            </w:pPr>
            <w:r>
              <w:rPr>
                <w:rFonts w:ascii="宋体" w:hAnsi="宋体"/>
                <w:szCs w:val="21"/>
              </w:rPr>
              <w:t>…</w:t>
            </w:r>
          </w:p>
        </w:tc>
        <w:tc>
          <w:tcPr>
            <w:tcW w:w="2493" w:type="pct"/>
            <w:shd w:val="clear" w:color="auto" w:fill="auto"/>
          </w:tcPr>
          <w:p w:rsidR="001E23C6" w:rsidRPr="006B2E99" w:rsidRDefault="001E23C6" w:rsidP="001B73FB">
            <w:pPr>
              <w:widowControl/>
              <w:jc w:val="left"/>
              <w:textAlignment w:val="center"/>
              <w:rPr>
                <w:rFonts w:ascii="宋体" w:hAnsi="宋体"/>
                <w:szCs w:val="21"/>
              </w:rPr>
            </w:pPr>
          </w:p>
        </w:tc>
        <w:tc>
          <w:tcPr>
            <w:tcW w:w="636" w:type="pct"/>
            <w:vAlign w:val="center"/>
          </w:tcPr>
          <w:p w:rsidR="001E23C6" w:rsidRPr="00925700" w:rsidRDefault="001E23C6" w:rsidP="001B73FB">
            <w:pPr>
              <w:jc w:val="left"/>
              <w:rPr>
                <w:rFonts w:ascii="宋体" w:hAnsi="宋体"/>
                <w:bCs/>
                <w:szCs w:val="21"/>
              </w:rPr>
            </w:pPr>
          </w:p>
        </w:tc>
        <w:tc>
          <w:tcPr>
            <w:tcW w:w="725" w:type="pct"/>
          </w:tcPr>
          <w:p w:rsidR="001E23C6" w:rsidRPr="00925700" w:rsidRDefault="001E23C6" w:rsidP="001B73FB">
            <w:pPr>
              <w:jc w:val="left"/>
              <w:rPr>
                <w:rFonts w:ascii="宋体" w:hAnsi="宋体"/>
                <w:bCs/>
                <w:szCs w:val="21"/>
              </w:rPr>
            </w:pPr>
          </w:p>
        </w:tc>
        <w:tc>
          <w:tcPr>
            <w:tcW w:w="880" w:type="pct"/>
          </w:tcPr>
          <w:p w:rsidR="001E23C6" w:rsidRPr="00925700" w:rsidRDefault="001E23C6" w:rsidP="001B73FB">
            <w:pPr>
              <w:jc w:val="left"/>
              <w:rPr>
                <w:rFonts w:ascii="宋体" w:hAnsi="宋体"/>
                <w:bCs/>
                <w:szCs w:val="21"/>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001E23C6">
        <w:rPr>
          <w:rFonts w:ascii="宋体" w:hAnsi="宋体" w:hint="eastAsia"/>
        </w:rPr>
        <w:t>服务</w:t>
      </w:r>
      <w:r w:rsidRPr="009A7422">
        <w:rPr>
          <w:rFonts w:ascii="宋体" w:hAnsi="宋体"/>
        </w:rPr>
        <w:t>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w:t>
      </w:r>
      <w:r w:rsidR="001E23C6">
        <w:rPr>
          <w:rFonts w:ascii="宋体" w:hAnsi="宋体" w:hint="eastAsia"/>
        </w:rPr>
        <w:t xml:space="preserve"> 需</w:t>
      </w:r>
      <w:r>
        <w:rPr>
          <w:rFonts w:ascii="宋体" w:hAnsi="宋体" w:hint="eastAsia"/>
        </w:rPr>
        <w:t>注明</w:t>
      </w:r>
      <w:r w:rsidRPr="005C2944">
        <w:rPr>
          <w:rFonts w:ascii="宋体" w:hAnsi="宋体" w:hint="eastAsia"/>
        </w:rPr>
        <w:t>响应文件中技术参数或具体内容的位置（页码）。</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tabs>
          <w:tab w:val="left" w:pos="6300"/>
        </w:tabs>
        <w:snapToGrid w:val="0"/>
        <w:spacing w:line="400" w:lineRule="exact"/>
        <w:rPr>
          <w:rFonts w:ascii="方正仿宋_GBK" w:eastAsia="方正仿宋_GBK" w:hAnsi="仿宋"/>
          <w:sz w:val="24"/>
        </w:rPr>
      </w:pPr>
    </w:p>
    <w:p w:rsidR="00195041" w:rsidRDefault="00195041" w:rsidP="00DB3DD6">
      <w:pPr>
        <w:tabs>
          <w:tab w:val="left" w:pos="6300"/>
        </w:tabs>
        <w:snapToGrid w:val="0"/>
        <w:spacing w:line="400" w:lineRule="exact"/>
        <w:rPr>
          <w:rFonts w:ascii="方正仿宋_GBK" w:eastAsia="方正仿宋_GBK" w:hAnsi="仿宋"/>
          <w:sz w:val="24"/>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DB3DD6" w:rsidTr="001B73FB">
        <w:trPr>
          <w:trHeight w:val="515"/>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DB3DD6" w:rsidRDefault="00DB3DD6" w:rsidP="001B73FB">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r w:rsidR="00DB3DD6" w:rsidTr="001B73FB">
        <w:trPr>
          <w:trHeight w:val="599"/>
          <w:jc w:val="center"/>
        </w:trPr>
        <w:tc>
          <w:tcPr>
            <w:tcW w:w="318"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p>
        </w:tc>
      </w:tr>
    </w:tbl>
    <w:p w:rsidR="00DB3DD6" w:rsidRPr="00E417F1" w:rsidRDefault="00DB3DD6" w:rsidP="00DB3DD6">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DB3DD6">
      <w:pPr>
        <w:tabs>
          <w:tab w:val="left" w:pos="6300"/>
        </w:tabs>
        <w:snapToGrid w:val="0"/>
        <w:spacing w:line="400" w:lineRule="exact"/>
        <w:rPr>
          <w:rFonts w:ascii="方正仿宋_GBK" w:eastAsia="方正仿宋_GBK" w:hAnsi="宋体"/>
          <w:sz w:val="24"/>
        </w:rPr>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9143B" w:rsidRDefault="00DB3DD6" w:rsidP="001304BD">
      <w:pPr>
        <w:widowControl/>
        <w:jc w:val="left"/>
        <w:rPr>
          <w:rFonts w:ascii="方正仿宋_GBK" w:eastAsia="方正仿宋_GBK" w:hAnsi="仿宋"/>
          <w:sz w:val="24"/>
        </w:rPr>
      </w:pPr>
      <w:r w:rsidRPr="004752E6">
        <w:rPr>
          <w:rFonts w:ascii="方正仿宋_GBK" w:eastAsia="方正仿宋_GBK" w:hAnsi="仿宋"/>
          <w:sz w:val="24"/>
        </w:rPr>
        <w:br w:type="page"/>
      </w:r>
    </w:p>
    <w:p w:rsidR="00D9143B" w:rsidRDefault="00D9143B" w:rsidP="001304BD">
      <w:pPr>
        <w:widowControl/>
        <w:jc w:val="left"/>
        <w:rPr>
          <w:rFonts w:ascii="方正仿宋_GBK" w:eastAsia="方正仿宋_GBK" w:hAnsi="仿宋"/>
          <w:sz w:val="24"/>
        </w:rPr>
      </w:pPr>
      <w:r w:rsidRPr="00D9143B">
        <w:rPr>
          <w:rFonts w:ascii="方正仿宋_GBK" w:eastAsia="方正仿宋_GBK" w:hAnsi="仿宋" w:hint="eastAsia"/>
          <w:sz w:val="24"/>
        </w:rPr>
        <w:lastRenderedPageBreak/>
        <w:t>（六）特定资格条件证明文件</w:t>
      </w: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9143B" w:rsidRDefault="00D9143B" w:rsidP="001304BD">
      <w:pPr>
        <w:widowControl/>
        <w:jc w:val="left"/>
        <w:rPr>
          <w:rFonts w:ascii="方正仿宋_GBK" w:eastAsia="方正仿宋_GBK" w:hAnsi="仿宋"/>
          <w:sz w:val="24"/>
        </w:rPr>
      </w:pPr>
    </w:p>
    <w:p w:rsidR="00DB3DD6" w:rsidRPr="001304BD" w:rsidRDefault="001304BD" w:rsidP="001304BD">
      <w:pPr>
        <w:widowControl/>
        <w:jc w:val="left"/>
        <w:rPr>
          <w:rFonts w:ascii="仿宋" w:eastAsia="仿宋" w:hAnsi="仿宋"/>
          <w:b/>
          <w:sz w:val="32"/>
          <w:szCs w:val="32"/>
        </w:rPr>
      </w:pPr>
      <w:r w:rsidRPr="001304BD">
        <w:rPr>
          <w:rFonts w:ascii="仿宋" w:eastAsia="仿宋" w:hAnsi="仿宋" w:hint="eastAsia"/>
          <w:b/>
          <w:sz w:val="32"/>
          <w:szCs w:val="32"/>
        </w:rPr>
        <w:lastRenderedPageBreak/>
        <w:t>五、</w:t>
      </w:r>
      <w:r w:rsidR="00DB3DD6"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08F" w:rsidRDefault="000D508F" w:rsidP="00763718">
      <w:r>
        <w:separator/>
      </w:r>
    </w:p>
  </w:endnote>
  <w:endnote w:type="continuationSeparator" w:id="1">
    <w:p w:rsidR="000D508F" w:rsidRDefault="000D508F"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Microsoft JhengHei">
    <w:panose1 w:val="020B0604030504040204"/>
    <w:charset w:val="88"/>
    <w:family w:val="swiss"/>
    <w:pitch w:val="variable"/>
    <w:sig w:usb0="000002A7" w:usb1="28CF4400" w:usb2="00000016" w:usb3="00000000" w:csb0="00100009"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08F" w:rsidRDefault="000D508F" w:rsidP="00763718">
      <w:r>
        <w:separator/>
      </w:r>
    </w:p>
  </w:footnote>
  <w:footnote w:type="continuationSeparator" w:id="1">
    <w:p w:rsidR="000D508F" w:rsidRDefault="000D508F"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D049300"/>
    <w:multiLevelType w:val="singleLevel"/>
    <w:tmpl w:val="ED049300"/>
    <w:lvl w:ilvl="0">
      <w:start w:val="1"/>
      <w:numFmt w:val="decimal"/>
      <w:suff w:val="nothing"/>
      <w:lvlText w:val="%1、"/>
      <w:lvlJc w:val="left"/>
    </w:lvl>
  </w:abstractNum>
  <w:abstractNum w:abstractNumId="1">
    <w:nsid w:val="7A444976"/>
    <w:multiLevelType w:val="hybridMultilevel"/>
    <w:tmpl w:val="98624F88"/>
    <w:lvl w:ilvl="0" w:tplc="131C8F6C">
      <w:start w:val="1"/>
      <w:numFmt w:val="japaneseCounting"/>
      <w:lvlText w:val="%1、"/>
      <w:lvlJc w:val="left"/>
      <w:pPr>
        <w:ind w:left="1004" w:hanging="72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2">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0D508F"/>
    <w:rsid w:val="00120163"/>
    <w:rsid w:val="00123F77"/>
    <w:rsid w:val="001304BD"/>
    <w:rsid w:val="00162BA8"/>
    <w:rsid w:val="00195041"/>
    <w:rsid w:val="001C6AB4"/>
    <w:rsid w:val="001E23C6"/>
    <w:rsid w:val="001E4EC8"/>
    <w:rsid w:val="002725D3"/>
    <w:rsid w:val="002B6B3A"/>
    <w:rsid w:val="00311F43"/>
    <w:rsid w:val="00316950"/>
    <w:rsid w:val="00336547"/>
    <w:rsid w:val="00346B3E"/>
    <w:rsid w:val="003F7BC3"/>
    <w:rsid w:val="004752E6"/>
    <w:rsid w:val="00482095"/>
    <w:rsid w:val="004E3A8C"/>
    <w:rsid w:val="0054100E"/>
    <w:rsid w:val="0056088E"/>
    <w:rsid w:val="00636BF3"/>
    <w:rsid w:val="006A0D4F"/>
    <w:rsid w:val="00763718"/>
    <w:rsid w:val="00785851"/>
    <w:rsid w:val="008B00CF"/>
    <w:rsid w:val="008D7557"/>
    <w:rsid w:val="00902105"/>
    <w:rsid w:val="009163FC"/>
    <w:rsid w:val="00955AB4"/>
    <w:rsid w:val="009E3323"/>
    <w:rsid w:val="00A034B6"/>
    <w:rsid w:val="00A40575"/>
    <w:rsid w:val="00AC5A6B"/>
    <w:rsid w:val="00AD0C25"/>
    <w:rsid w:val="00BE2D3D"/>
    <w:rsid w:val="00C63E84"/>
    <w:rsid w:val="00CD06FB"/>
    <w:rsid w:val="00D66F8F"/>
    <w:rsid w:val="00D67CB9"/>
    <w:rsid w:val="00D76AC6"/>
    <w:rsid w:val="00D82F56"/>
    <w:rsid w:val="00D90797"/>
    <w:rsid w:val="00D9143B"/>
    <w:rsid w:val="00DA10E7"/>
    <w:rsid w:val="00DB3DD6"/>
    <w:rsid w:val="00DD2062"/>
    <w:rsid w:val="00DF5966"/>
    <w:rsid w:val="00E73149"/>
    <w:rsid w:val="00F159D9"/>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paragraph" w:customStyle="1" w:styleId="TableText">
    <w:name w:val="Table Text"/>
    <w:basedOn w:val="a"/>
    <w:qFormat/>
    <w:rsid w:val="009163FC"/>
    <w:pPr>
      <w:widowControl/>
      <w:kinsoku w:val="0"/>
      <w:autoSpaceDE w:val="0"/>
      <w:autoSpaceDN w:val="0"/>
      <w:adjustRightInd w:val="0"/>
      <w:snapToGrid w:val="0"/>
      <w:ind w:firstLineChars="750" w:firstLine="2108"/>
      <w:jc w:val="left"/>
      <w:textAlignment w:val="baseline"/>
    </w:pPr>
    <w:rPr>
      <w:rFonts w:ascii="宋体" w:hAnsi="宋体" w:cs="宋体"/>
      <w:b/>
      <w:snapToGrid w:val="0"/>
      <w:color w:val="000000"/>
      <w:kern w:val="0"/>
      <w:sz w:val="19"/>
      <w:szCs w:val="19"/>
    </w:rPr>
  </w:style>
  <w:style w:type="paragraph" w:customStyle="1" w:styleId="1">
    <w:name w:val="1"/>
    <w:basedOn w:val="a"/>
    <w:next w:val="a6"/>
    <w:qFormat/>
    <w:rsid w:val="009163FC"/>
    <w:pPr>
      <w:ind w:firstLineChars="750" w:firstLine="2108"/>
    </w:pPr>
    <w:rPr>
      <w:rFonts w:ascii="宋体" w:hAnsi="Courier New"/>
      <w:b/>
      <w:sz w:val="28"/>
      <w:szCs w:val="20"/>
    </w:rPr>
  </w:style>
</w:styles>
</file>

<file path=word/webSettings.xml><?xml version="1.0" encoding="utf-8"?>
<w:webSettings xmlns:r="http://schemas.openxmlformats.org/officeDocument/2006/relationships" xmlns:w="http://schemas.openxmlformats.org/wordprocessingml/2006/main">
  <w:divs>
    <w:div w:id="1802260573">
      <w:bodyDiv w:val="1"/>
      <w:marLeft w:val="0"/>
      <w:marRight w:val="0"/>
      <w:marTop w:val="0"/>
      <w:marBottom w:val="0"/>
      <w:divBdr>
        <w:top w:val="none" w:sz="0" w:space="0" w:color="auto"/>
        <w:left w:val="none" w:sz="0" w:space="0" w:color="auto"/>
        <w:bottom w:val="none" w:sz="0" w:space="0" w:color="auto"/>
        <w:right w:val="none" w:sz="0" w:space="0" w:color="auto"/>
      </w:divBdr>
    </w:div>
    <w:div w:id="183162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16</Pages>
  <Words>635</Words>
  <Characters>3625</Characters>
  <Application>Microsoft Office Word</Application>
  <DocSecurity>0</DocSecurity>
  <Lines>30</Lines>
  <Paragraphs>8</Paragraphs>
  <ScaleCrop>false</ScaleCrop>
  <Company>Microsoft</Company>
  <LinksUpToDate>false</LinksUpToDate>
  <CharactersWithSpaces>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28</cp:revision>
  <dcterms:created xsi:type="dcterms:W3CDTF">2024-04-24T03:17:00Z</dcterms:created>
  <dcterms:modified xsi:type="dcterms:W3CDTF">2024-05-10T02:10:00Z</dcterms:modified>
</cp:coreProperties>
</file>