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A61" w:rsidRDefault="00C73D87">
      <w:pPr>
        <w:widowControl/>
        <w:spacing w:line="240" w:lineRule="auto"/>
        <w:ind w:firstLineChars="38" w:firstLine="107"/>
        <w:jc w:val="left"/>
        <w:rPr>
          <w:b/>
          <w:color w:val="000000" w:themeColor="text1"/>
          <w:kern w:val="0"/>
          <w:sz w:val="28"/>
          <w:szCs w:val="28"/>
        </w:rPr>
      </w:pPr>
      <w:r>
        <w:rPr>
          <w:rFonts w:hint="eastAsia"/>
          <w:b/>
          <w:color w:val="000000" w:themeColor="text1"/>
          <w:kern w:val="0"/>
          <w:sz w:val="28"/>
          <w:szCs w:val="28"/>
        </w:rPr>
        <w:t>项目编号：</w:t>
      </w:r>
      <w:r>
        <w:rPr>
          <w:b/>
          <w:color w:val="000000" w:themeColor="text1"/>
          <w:kern w:val="0"/>
          <w:sz w:val="28"/>
          <w:szCs w:val="28"/>
        </w:rPr>
        <w:t>YNTP2022</w:t>
      </w:r>
      <w:r>
        <w:rPr>
          <w:rFonts w:hint="eastAsia"/>
          <w:b/>
          <w:color w:val="000000" w:themeColor="text1"/>
          <w:kern w:val="0"/>
          <w:sz w:val="28"/>
          <w:szCs w:val="28"/>
        </w:rPr>
        <w:t>10</w:t>
      </w:r>
    </w:p>
    <w:p w:rsidR="001B7A61" w:rsidRDefault="001B7A61">
      <w:pPr>
        <w:widowControl/>
        <w:spacing w:line="240" w:lineRule="auto"/>
        <w:ind w:firstLineChars="38" w:firstLine="80"/>
        <w:jc w:val="left"/>
        <w:rPr>
          <w:b/>
          <w:color w:val="000000" w:themeColor="text1"/>
          <w:kern w:val="0"/>
          <w:szCs w:val="21"/>
        </w:rPr>
      </w:pPr>
    </w:p>
    <w:p w:rsidR="001B7A61" w:rsidRDefault="00C73D87">
      <w:pPr>
        <w:widowControl/>
        <w:spacing w:line="240" w:lineRule="auto"/>
        <w:ind w:firstLineChars="38" w:firstLine="198"/>
        <w:jc w:val="center"/>
        <w:rPr>
          <w:b/>
          <w:color w:val="000000" w:themeColor="text1"/>
          <w:kern w:val="0"/>
          <w:sz w:val="52"/>
          <w:szCs w:val="28"/>
        </w:rPr>
      </w:pPr>
      <w:r>
        <w:rPr>
          <w:rFonts w:hint="eastAsia"/>
          <w:b/>
          <w:color w:val="000000" w:themeColor="text1"/>
          <w:kern w:val="0"/>
          <w:sz w:val="52"/>
          <w:szCs w:val="28"/>
        </w:rPr>
        <w:t>眉山市妇幼保健</w:t>
      </w:r>
      <w:r>
        <w:rPr>
          <w:b/>
          <w:color w:val="000000" w:themeColor="text1"/>
          <w:kern w:val="0"/>
          <w:sz w:val="52"/>
          <w:szCs w:val="28"/>
        </w:rPr>
        <w:t>院</w:t>
      </w:r>
    </w:p>
    <w:p w:rsidR="001B7A61" w:rsidRDefault="00C73D87">
      <w:pPr>
        <w:widowControl/>
        <w:spacing w:line="240" w:lineRule="auto"/>
        <w:ind w:firstLineChars="38" w:firstLine="183"/>
        <w:jc w:val="center"/>
        <w:rPr>
          <w:b/>
          <w:color w:val="000000" w:themeColor="text1"/>
          <w:kern w:val="0"/>
          <w:sz w:val="48"/>
          <w:szCs w:val="48"/>
        </w:rPr>
      </w:pPr>
      <w:r>
        <w:rPr>
          <w:b/>
          <w:color w:val="000000" w:themeColor="text1"/>
          <w:kern w:val="0"/>
          <w:sz w:val="48"/>
          <w:szCs w:val="48"/>
        </w:rPr>
        <w:t>（</w:t>
      </w:r>
      <w:r>
        <w:rPr>
          <w:rFonts w:hint="eastAsia"/>
          <w:b/>
          <w:color w:val="000000" w:themeColor="text1"/>
          <w:kern w:val="0"/>
          <w:sz w:val="48"/>
          <w:szCs w:val="48"/>
        </w:rPr>
        <w:t>消防维保服务项目</w:t>
      </w:r>
      <w:r>
        <w:rPr>
          <w:b/>
          <w:color w:val="000000" w:themeColor="text1"/>
          <w:kern w:val="0"/>
          <w:sz w:val="48"/>
          <w:szCs w:val="48"/>
        </w:rPr>
        <w:t>）</w:t>
      </w:r>
    </w:p>
    <w:p w:rsidR="001B7A61" w:rsidRDefault="001B7A61">
      <w:pPr>
        <w:widowControl/>
        <w:spacing w:line="240" w:lineRule="auto"/>
        <w:ind w:firstLine="883"/>
        <w:jc w:val="center"/>
        <w:rPr>
          <w:b/>
          <w:color w:val="000000" w:themeColor="text1"/>
          <w:kern w:val="0"/>
          <w:sz w:val="44"/>
          <w:szCs w:val="28"/>
        </w:rPr>
      </w:pPr>
    </w:p>
    <w:p w:rsidR="001B7A61" w:rsidRDefault="001B7A61">
      <w:pPr>
        <w:widowControl/>
        <w:spacing w:line="240" w:lineRule="auto"/>
        <w:ind w:firstLine="883"/>
        <w:rPr>
          <w:b/>
          <w:color w:val="000000" w:themeColor="text1"/>
          <w:kern w:val="0"/>
          <w:sz w:val="44"/>
          <w:szCs w:val="28"/>
        </w:rPr>
      </w:pPr>
    </w:p>
    <w:p w:rsidR="001B7A61" w:rsidRDefault="001B7A61">
      <w:pPr>
        <w:widowControl/>
        <w:spacing w:line="240" w:lineRule="auto"/>
        <w:ind w:firstLine="1044"/>
        <w:jc w:val="center"/>
        <w:rPr>
          <w:b/>
          <w:color w:val="000000" w:themeColor="text1"/>
          <w:kern w:val="0"/>
          <w:sz w:val="52"/>
          <w:szCs w:val="28"/>
        </w:rPr>
      </w:pPr>
    </w:p>
    <w:p w:rsidR="001B7A61" w:rsidRDefault="00C73D87">
      <w:pPr>
        <w:widowControl/>
        <w:spacing w:line="240" w:lineRule="auto"/>
        <w:ind w:firstLineChars="0" w:firstLine="0"/>
        <w:jc w:val="center"/>
        <w:rPr>
          <w:b/>
          <w:color w:val="000000" w:themeColor="text1"/>
          <w:kern w:val="0"/>
          <w:sz w:val="28"/>
          <w:szCs w:val="28"/>
        </w:rPr>
      </w:pPr>
      <w:r>
        <w:rPr>
          <w:rFonts w:hint="eastAsia"/>
          <w:b/>
          <w:color w:val="000000" w:themeColor="text1"/>
          <w:kern w:val="0"/>
          <w:sz w:val="52"/>
          <w:szCs w:val="28"/>
        </w:rPr>
        <w:t>竞争性谈判</w:t>
      </w:r>
      <w:r>
        <w:rPr>
          <w:b/>
          <w:color w:val="000000" w:themeColor="text1"/>
          <w:kern w:val="0"/>
          <w:sz w:val="52"/>
          <w:szCs w:val="28"/>
        </w:rPr>
        <w:t>文件</w:t>
      </w: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7A61" w:rsidRDefault="00C73D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>
        <w:rPr>
          <w:b/>
          <w:color w:val="000000" w:themeColor="text1"/>
          <w:kern w:val="0"/>
          <w:sz w:val="28"/>
          <w:szCs w:val="28"/>
        </w:rPr>
        <w:t>投标人名称（盖公章）：</w:t>
      </w:r>
    </w:p>
    <w:p w:rsidR="001B7A61" w:rsidRDefault="00C73D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>
        <w:rPr>
          <w:b/>
          <w:color w:val="000000" w:themeColor="text1"/>
          <w:kern w:val="0"/>
          <w:sz w:val="28"/>
          <w:szCs w:val="28"/>
        </w:rPr>
        <w:t>投标人法定代表人或授权代表（签字）：</w:t>
      </w:r>
    </w:p>
    <w:p w:rsidR="001B7A61" w:rsidRDefault="00C73D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>
        <w:rPr>
          <w:b/>
          <w:color w:val="000000" w:themeColor="text1"/>
          <w:kern w:val="0"/>
          <w:sz w:val="28"/>
          <w:szCs w:val="28"/>
        </w:rPr>
        <w:t>联系电话：</w:t>
      </w:r>
    </w:p>
    <w:p w:rsidR="001B7A61" w:rsidRDefault="00C73D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>
        <w:rPr>
          <w:b/>
          <w:color w:val="000000" w:themeColor="text1"/>
          <w:kern w:val="0"/>
          <w:sz w:val="28"/>
          <w:szCs w:val="28"/>
        </w:rPr>
        <w:t>投标日期：</w:t>
      </w:r>
    </w:p>
    <w:p w:rsidR="001B7A61" w:rsidRDefault="00C73D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>
        <w:rPr>
          <w:b/>
          <w:color w:val="000000" w:themeColor="text1"/>
          <w:kern w:val="0"/>
          <w:sz w:val="28"/>
          <w:szCs w:val="28"/>
        </w:rPr>
        <w:br w:type="page"/>
      </w:r>
    </w:p>
    <w:p w:rsidR="001B7A61" w:rsidRDefault="00C73D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>
        <w:rPr>
          <w:rFonts w:hint="eastAsia"/>
          <w:b/>
          <w:color w:val="000000" w:themeColor="text1"/>
          <w:kern w:val="0"/>
          <w:sz w:val="28"/>
          <w:szCs w:val="28"/>
        </w:rPr>
        <w:lastRenderedPageBreak/>
        <w:t>本采购项目</w:t>
      </w:r>
      <w:r w:rsidR="00745C22">
        <w:rPr>
          <w:rFonts w:hint="eastAsia"/>
          <w:b/>
          <w:color w:val="000000" w:themeColor="text1"/>
          <w:kern w:val="0"/>
          <w:sz w:val="28"/>
          <w:szCs w:val="28"/>
        </w:rPr>
        <w:t>为一个包，分</w:t>
      </w:r>
      <w:r>
        <w:rPr>
          <w:rFonts w:hint="eastAsia"/>
          <w:b/>
          <w:color w:val="000000" w:themeColor="text1"/>
          <w:kern w:val="0"/>
          <w:sz w:val="28"/>
          <w:szCs w:val="28"/>
        </w:rPr>
        <w:t>为</w:t>
      </w:r>
      <w:r>
        <w:rPr>
          <w:rFonts w:hint="eastAsia"/>
          <w:b/>
          <w:color w:val="000000" w:themeColor="text1"/>
          <w:kern w:val="0"/>
          <w:sz w:val="28"/>
          <w:szCs w:val="28"/>
        </w:rPr>
        <w:t>2</w:t>
      </w:r>
      <w:r>
        <w:rPr>
          <w:rFonts w:hint="eastAsia"/>
          <w:b/>
          <w:color w:val="000000" w:themeColor="text1"/>
          <w:kern w:val="0"/>
          <w:sz w:val="28"/>
          <w:szCs w:val="28"/>
        </w:rPr>
        <w:t>个</w:t>
      </w:r>
      <w:r w:rsidR="00745C22">
        <w:rPr>
          <w:rFonts w:hint="eastAsia"/>
          <w:b/>
          <w:color w:val="000000" w:themeColor="text1"/>
          <w:kern w:val="0"/>
          <w:sz w:val="28"/>
          <w:szCs w:val="28"/>
        </w:rPr>
        <w:t>字项目</w:t>
      </w:r>
      <w:r>
        <w:rPr>
          <w:rFonts w:hint="eastAsia"/>
          <w:b/>
          <w:color w:val="000000" w:themeColor="text1"/>
          <w:kern w:val="0"/>
          <w:sz w:val="28"/>
          <w:szCs w:val="28"/>
        </w:rPr>
        <w:t>：</w:t>
      </w:r>
    </w:p>
    <w:p w:rsidR="001B7A61" w:rsidRDefault="00C73D87">
      <w:pPr>
        <w:widowControl/>
        <w:spacing w:line="240" w:lineRule="auto"/>
        <w:ind w:firstLineChars="0" w:firstLine="0"/>
        <w:jc w:val="left"/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第1</w:t>
      </w:r>
      <w:r w:rsidR="00745C22"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子项</w:t>
      </w:r>
      <w:r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  <w:t>：眉山市妇幼保健院消防维保服务项目；</w:t>
      </w:r>
    </w:p>
    <w:p w:rsidR="001B7A61" w:rsidRDefault="00C73D87">
      <w:pPr>
        <w:widowControl/>
        <w:spacing w:line="240" w:lineRule="auto"/>
        <w:ind w:firstLineChars="0" w:firstLine="0"/>
        <w:jc w:val="left"/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  <w:t>第</w:t>
      </w:r>
      <w:r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2</w:t>
      </w:r>
      <w:r w:rsidR="00745C22"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子项</w:t>
      </w:r>
      <w:r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：眉山市第一托育园消防维保服务项目。</w:t>
      </w:r>
    </w:p>
    <w:p w:rsidR="001B7A61" w:rsidRDefault="00C73D87">
      <w:pPr>
        <w:widowControl/>
        <w:spacing w:line="240" w:lineRule="auto"/>
        <w:ind w:firstLineChars="0" w:firstLine="0"/>
        <w:jc w:val="left"/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  <w:t>眉山市妇幼保健院消防维保服务</w:t>
      </w:r>
      <w:r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项目简介：</w:t>
      </w:r>
    </w:p>
    <w:p w:rsidR="001B7A61" w:rsidRDefault="00C73D87">
      <w:pPr>
        <w:spacing w:line="440" w:lineRule="atLeast"/>
        <w:ind w:firstLine="560"/>
        <w:jc w:val="left"/>
        <w:rPr>
          <w:rFonts w:hAnsi="宋体" w:cs="宋体"/>
          <w:color w:val="00000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眉山市妇幼保健院共计约140000平方米的消防维保服务，包含门诊楼、第一住院部、第二住院部、综合楼、特需楼、发热门诊、地下室的消防维保服务。即：</w:t>
      </w:r>
      <w:r>
        <w:rPr>
          <w:rFonts w:hAnsi="宋体" w:cs="宋体" w:hint="eastAsia"/>
          <w:color w:val="000000"/>
          <w:sz w:val="28"/>
          <w:szCs w:val="28"/>
        </w:rPr>
        <w:t>东坡区科四路</w:t>
      </w:r>
      <w:r>
        <w:rPr>
          <w:rFonts w:hAnsi="宋体" w:cs="宋体" w:hint="eastAsia"/>
          <w:color w:val="000000"/>
          <w:sz w:val="28"/>
          <w:szCs w:val="28"/>
        </w:rPr>
        <w:t>868</w:t>
      </w:r>
      <w:r>
        <w:rPr>
          <w:rFonts w:hAnsi="宋体" w:cs="宋体" w:hint="eastAsia"/>
          <w:color w:val="000000"/>
          <w:sz w:val="28"/>
          <w:szCs w:val="28"/>
        </w:rPr>
        <w:t>号、东坡区科四路</w:t>
      </w:r>
      <w:r>
        <w:rPr>
          <w:rFonts w:hAnsi="宋体" w:cs="宋体" w:hint="eastAsia"/>
          <w:color w:val="000000"/>
          <w:sz w:val="28"/>
          <w:szCs w:val="28"/>
        </w:rPr>
        <w:t>898</w:t>
      </w:r>
      <w:r>
        <w:rPr>
          <w:rFonts w:hAnsi="宋体" w:cs="宋体" w:hint="eastAsia"/>
          <w:color w:val="000000"/>
          <w:sz w:val="28"/>
          <w:szCs w:val="28"/>
        </w:rPr>
        <w:t>号内所有消防工程维护保养。</w:t>
      </w:r>
    </w:p>
    <w:p w:rsidR="001B7A61" w:rsidRDefault="00C73D87">
      <w:pPr>
        <w:pStyle w:val="a0"/>
        <w:ind w:firstLineChars="0" w:firstLine="0"/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8"/>
        </w:rPr>
        <w:t>眉山市第一托育园消防维保服务项目简介：</w:t>
      </w:r>
    </w:p>
    <w:p w:rsidR="001B7A61" w:rsidRDefault="00C73D87">
      <w:pPr>
        <w:spacing w:line="440" w:lineRule="atLeast"/>
        <w:ind w:firstLine="560"/>
        <w:jc w:val="left"/>
        <w:rPr>
          <w:rFonts w:hAnsi="宋体" w:cs="宋体"/>
          <w:color w:val="00000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眉山市第一托育园共计约3500</w:t>
      </w:r>
      <w:r w:rsidR="00745C22">
        <w:rPr>
          <w:rFonts w:asciiTheme="minorEastAsia" w:eastAsiaTheme="minorEastAsia" w:hAnsiTheme="minorEastAsia" w:cs="宋体" w:hint="eastAsia"/>
          <w:sz w:val="28"/>
          <w:szCs w:val="28"/>
        </w:rPr>
        <w:t>平方米的消防维保服务，共三层楼。即：</w:t>
      </w:r>
      <w:r w:rsidR="00745C22" w:rsidRPr="00745C22">
        <w:rPr>
          <w:rFonts w:asciiTheme="minorEastAsia" w:eastAsiaTheme="minorEastAsia" w:hAnsiTheme="minorEastAsia" w:cs="宋体" w:hint="eastAsia"/>
          <w:sz w:val="28"/>
          <w:szCs w:val="28"/>
        </w:rPr>
        <w:t>眉山市东坡区阜成路东三段48号恒大悦府商住小区18幢</w:t>
      </w:r>
      <w:r>
        <w:rPr>
          <w:rFonts w:asciiTheme="minorEastAsia" w:eastAsiaTheme="minorEastAsia" w:hAnsiTheme="minorEastAsia" w:cs="宋体" w:hint="eastAsia"/>
          <w:color w:val="4F81BD" w:themeColor="accent1"/>
          <w:sz w:val="28"/>
          <w:szCs w:val="28"/>
        </w:rPr>
        <w:t>园</w:t>
      </w:r>
      <w:r>
        <w:rPr>
          <w:rFonts w:hAnsi="宋体" w:cs="宋体" w:hint="eastAsia"/>
          <w:color w:val="000000"/>
          <w:sz w:val="28"/>
          <w:szCs w:val="28"/>
        </w:rPr>
        <w:t>内所有消防工程维护保养。</w:t>
      </w:r>
    </w:p>
    <w:p w:rsidR="001B7A61" w:rsidRDefault="001B7A61">
      <w:pPr>
        <w:pStyle w:val="a0"/>
        <w:ind w:firstLine="420"/>
      </w:pPr>
    </w:p>
    <w:p w:rsidR="001B7A61" w:rsidRDefault="00C73D87">
      <w:pPr>
        <w:spacing w:line="500" w:lineRule="exact"/>
        <w:ind w:left="562" w:firstLineChars="0" w:firstLine="0"/>
        <w:jc w:val="center"/>
        <w:rPr>
          <w:rFonts w:hAnsi="宋体" w:cs="宋体"/>
          <w:b/>
          <w:sz w:val="28"/>
          <w:szCs w:val="28"/>
        </w:rPr>
      </w:pPr>
      <w:r>
        <w:rPr>
          <w:rFonts w:hAnsi="宋体" w:cs="宋体" w:hint="eastAsia"/>
          <w:b/>
          <w:sz w:val="28"/>
          <w:szCs w:val="28"/>
        </w:rPr>
        <w:t>本项目消防系统维护、保养内容</w:t>
      </w:r>
    </w:p>
    <w:p w:rsidR="001B7A61" w:rsidRDefault="001B7A61">
      <w:pPr>
        <w:pStyle w:val="a0"/>
        <w:ind w:firstLine="420"/>
      </w:pPr>
    </w:p>
    <w:p w:rsidR="001B7A61" w:rsidRDefault="00C73D87">
      <w:pPr>
        <w:spacing w:line="500" w:lineRule="exact"/>
        <w:ind w:firstLine="560"/>
        <w:rPr>
          <w:rFonts w:hAnsi="宋体" w:cs="宋体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（一）维护内容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、火灾自动报警系统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）火灾自动报警控制器、探测器、控制模块、手动报警按钮等触发装置，包括感烟、感温等所有类型探测器的清洗、试验，试验工具符合检测要求。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）控制器的基本功能试验。包括控制器的开机、液晶和数码管的显示、主备电的工作、显示和切换、声音、时钟、打印等记录。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）根据实际情况对消防系统进行多次综合试验（可配合甲方的消</w:t>
      </w:r>
      <w:r>
        <w:rPr>
          <w:rFonts w:hAnsi="宋体" w:hint="eastAsia"/>
          <w:sz w:val="28"/>
          <w:szCs w:val="28"/>
        </w:rPr>
        <w:lastRenderedPageBreak/>
        <w:t>防演练同时进行），同时出具消防设备维护保养总结报告，保证年度检测时合格；如有不合格项目，乙方负责及时维修，保证消防系统正常运行。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、消防通讯及应急疏散系统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）检查紧急广播的放音及切换功能。放音包括通过话筒、磁带、</w:t>
      </w:r>
      <w:r>
        <w:rPr>
          <w:rFonts w:hAnsi="宋体" w:hint="eastAsia"/>
          <w:sz w:val="28"/>
          <w:szCs w:val="28"/>
        </w:rPr>
        <w:t>U</w:t>
      </w:r>
      <w:r>
        <w:rPr>
          <w:rFonts w:hAnsi="宋体" w:hint="eastAsia"/>
          <w:sz w:val="28"/>
          <w:szCs w:val="28"/>
        </w:rPr>
        <w:t>盘等方式放音，检测声音的大小。切换功能指每个区是否都能正常切换。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）消防电话、应急广播、应急疏散指示照明系统的电气控制系统，应急灯外观、应急灯工作状态、疏散指示标志灯外观、疏散指示标志灯工作状态，进行检查（月）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3)</w:t>
      </w:r>
      <w:r>
        <w:rPr>
          <w:rFonts w:hAnsi="宋体" w:hint="eastAsia"/>
          <w:sz w:val="28"/>
          <w:szCs w:val="28"/>
        </w:rPr>
        <w:t>检查消防电话的通话功能。包括固定电话及电话插孔的检查。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、自动喷淋系统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）湿式报警阀、水流指示器、安全信号阀、压力开关、喷淋泵、喷淋头、消防控制中心反馈信号功能及自动喷淋系统各种阀门的维护、保养。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）每月检查喷淋泵的远程及就地控制，并启泵试运转。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）每月对喷头、报警阀进行一次外观及试验启动是否正常。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）每季对报警阀进行放水试验，试验系统的供水能力及压力开关，水力警铃的报警性能是否正常。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5</w:t>
      </w:r>
      <w:r>
        <w:rPr>
          <w:rFonts w:hAnsi="宋体" w:hint="eastAsia"/>
          <w:sz w:val="28"/>
          <w:szCs w:val="28"/>
        </w:rPr>
        <w:t>）每两个月利用系统的末端放水装置放水，试验水流指示器的报警性能。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6</w:t>
      </w:r>
      <w:r>
        <w:rPr>
          <w:rFonts w:hAnsi="宋体" w:hint="eastAsia"/>
          <w:sz w:val="28"/>
          <w:szCs w:val="28"/>
        </w:rPr>
        <w:t>）每月对消防气压给水设备检查、检测气压。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7</w:t>
      </w:r>
      <w:r>
        <w:rPr>
          <w:rFonts w:hAnsi="宋体" w:hint="eastAsia"/>
          <w:sz w:val="28"/>
          <w:szCs w:val="28"/>
        </w:rPr>
        <w:t>）每月对消防蓄水池、高位水箱的储水进行检查等。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lastRenderedPageBreak/>
        <w:t>8</w:t>
      </w:r>
      <w:r>
        <w:rPr>
          <w:rFonts w:hAnsi="宋体" w:hint="eastAsia"/>
          <w:sz w:val="28"/>
          <w:szCs w:val="28"/>
        </w:rPr>
        <w:t>）每月对各种阀门的开闭及铅封进行检查等。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、消火栓系统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）室内外消火栓、灭火系统、水泵接合器、消火栓按钮、消防水泵、水池、高位水箱、稳压泵和增压设施完好情况及是否符合要求，消火栓系统各种阀门的维护、保养包括在控制中心手动、自动实验实现消火栓泵功能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）每月检查消防水泵的远程及就地控制功能，并启动试运行。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）每月检查室内及室外消火栓、水枪、水带的完好性及每季检查大楼最不利水压是否满足消防要求。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）每季对室外阀门井中控制阀门检查以核实处于全开启状况。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5</w:t>
      </w:r>
      <w:r>
        <w:rPr>
          <w:rFonts w:hAnsi="宋体" w:hint="eastAsia"/>
          <w:sz w:val="28"/>
          <w:szCs w:val="28"/>
        </w:rPr>
        <w:t>、防排烟系统设施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 xml:space="preserve">1) </w:t>
      </w:r>
      <w:r>
        <w:rPr>
          <w:rFonts w:hAnsi="宋体" w:hint="eastAsia"/>
          <w:sz w:val="28"/>
          <w:szCs w:val="28"/>
        </w:rPr>
        <w:t>防护区手动试验，控制中心实现反馈信号及风机功能。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）防护区自动试验，实现排烟阀，送风阀，防火阀功能，风机动作功能及控制中心反馈信号功能。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）在控制中心启动和停止排烟机，送风阀。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6</w:t>
      </w:r>
      <w:r>
        <w:rPr>
          <w:rFonts w:hAnsi="宋体" w:hint="eastAsia"/>
          <w:sz w:val="28"/>
          <w:szCs w:val="28"/>
        </w:rPr>
        <w:t>、防火分隔设施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防火门外观，防火门启闭状态，防火卷帘外观和防火卷帘工作状况及信号反馈正常。每月测试防火卷帘门的联动及手动功能。</w:t>
      </w:r>
    </w:p>
    <w:p w:rsidR="001B7A61" w:rsidRDefault="00C73D87">
      <w:pPr>
        <w:ind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7</w:t>
      </w:r>
      <w:r>
        <w:rPr>
          <w:rFonts w:hAnsi="宋体" w:hint="eastAsia"/>
          <w:sz w:val="28"/>
          <w:szCs w:val="28"/>
        </w:rPr>
        <w:t>、消防电梯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紧急按钮外观，测试电梯的手动自动迫降及归底信号是否在联动工作状态。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8</w:t>
      </w:r>
      <w:r>
        <w:rPr>
          <w:rFonts w:hAnsi="宋体" w:hint="eastAsia"/>
          <w:sz w:val="28"/>
          <w:szCs w:val="28"/>
        </w:rPr>
        <w:t>、七氟丙烷气体灭火系统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lastRenderedPageBreak/>
        <w:t>1</w:t>
      </w:r>
      <w:r>
        <w:rPr>
          <w:rFonts w:hAnsi="宋体" w:hint="eastAsia"/>
          <w:sz w:val="28"/>
          <w:szCs w:val="28"/>
        </w:rPr>
        <w:t>）对灭火剂贮存容器、选择阀、液体单向阀、高压软管、急流管、阀驱动装置、管网与喷嘴等全部系统组件外观检查。系统组件应无碰撞变形及其它机械性损伤，表面应无锈蚀，保护涂层应完好，名牌应清晰，手动操作装置的防护罩、铅封和安全标志应完整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）灭火剂贮存溶器内的压力，应不小于贮存压力的</w:t>
      </w:r>
      <w:r>
        <w:rPr>
          <w:rFonts w:hAnsi="宋体" w:hint="eastAsia"/>
          <w:sz w:val="28"/>
          <w:szCs w:val="28"/>
        </w:rPr>
        <w:t>90%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）气体驱动装置的气体源的压力，应不小于压力的</w:t>
      </w:r>
      <w:r>
        <w:rPr>
          <w:rFonts w:hAnsi="宋体" w:hint="eastAsia"/>
          <w:sz w:val="28"/>
          <w:szCs w:val="28"/>
        </w:rPr>
        <w:t>90%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）每年应对气体灭火系统进行两次全面检查。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5</w:t>
      </w:r>
      <w:r>
        <w:rPr>
          <w:rFonts w:hAnsi="宋体" w:hint="eastAsia"/>
          <w:sz w:val="28"/>
          <w:szCs w:val="28"/>
        </w:rPr>
        <w:t>）灭火剂贮存间设备、灭火剂输送管道的每个支、吊架的固定无松动。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6</w:t>
      </w:r>
      <w:r>
        <w:rPr>
          <w:rFonts w:hAnsi="宋体" w:hint="eastAsia"/>
          <w:sz w:val="28"/>
          <w:szCs w:val="28"/>
        </w:rPr>
        <w:t>）高压软管无变形、裂纹及老化，各喷嘴孔口无堵塞等。</w:t>
      </w:r>
      <w:r>
        <w:rPr>
          <w:rFonts w:hAnsi="宋体" w:hint="eastAsia"/>
          <w:sz w:val="28"/>
          <w:szCs w:val="28"/>
        </w:rPr>
        <w:t xml:space="preserve"> </w:t>
      </w:r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9</w:t>
      </w:r>
      <w:r>
        <w:rPr>
          <w:rFonts w:hAnsi="宋体" w:hint="eastAsia"/>
          <w:sz w:val="28"/>
          <w:szCs w:val="28"/>
        </w:rPr>
        <w:t>、其他未注明但属于消防范畴的设备、设施、系统的维保。</w:t>
      </w:r>
    </w:p>
    <w:p w:rsidR="001B7A61" w:rsidRDefault="00C73D87">
      <w:pPr>
        <w:spacing w:line="500" w:lineRule="exact"/>
        <w:ind w:firstLine="560"/>
        <w:rPr>
          <w:rFonts w:hAnsi="宋体" w:cs="宋体"/>
          <w:color w:val="000000"/>
          <w:sz w:val="28"/>
          <w:szCs w:val="28"/>
        </w:rPr>
      </w:pPr>
      <w:r>
        <w:rPr>
          <w:rFonts w:hAnsi="宋体" w:cs="宋体" w:hint="eastAsia"/>
          <w:color w:val="000000"/>
          <w:sz w:val="28"/>
          <w:szCs w:val="28"/>
        </w:rPr>
        <w:t>（二）维护标准</w:t>
      </w:r>
    </w:p>
    <w:p w:rsidR="001B7A61" w:rsidRDefault="00C73D87">
      <w:pPr>
        <w:numPr>
          <w:ilvl w:val="0"/>
          <w:numId w:val="1"/>
        </w:numPr>
        <w:tabs>
          <w:tab w:val="left" w:pos="720"/>
        </w:tabs>
        <w:spacing w:line="360" w:lineRule="auto"/>
        <w:ind w:left="0"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在承担维修保养的消防工程项目期间，确保消防系统的正常运行。</w:t>
      </w:r>
    </w:p>
    <w:p w:rsidR="001B7A61" w:rsidRDefault="00C73D87">
      <w:pPr>
        <w:numPr>
          <w:ilvl w:val="0"/>
          <w:numId w:val="1"/>
        </w:numPr>
        <w:tabs>
          <w:tab w:val="left" w:pos="720"/>
        </w:tabs>
        <w:spacing w:line="360" w:lineRule="auto"/>
        <w:ind w:left="0"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需提供</w:t>
      </w:r>
      <w:r>
        <w:rPr>
          <w:rFonts w:hAnsi="宋体" w:hint="eastAsia"/>
          <w:sz w:val="28"/>
          <w:szCs w:val="28"/>
        </w:rPr>
        <w:t>24</w:t>
      </w:r>
      <w:r>
        <w:rPr>
          <w:rFonts w:hAnsi="宋体" w:hint="eastAsia"/>
          <w:sz w:val="28"/>
          <w:szCs w:val="28"/>
        </w:rPr>
        <w:t>小时应急处理服务，突发性较大故障在接到通知后</w:t>
      </w:r>
      <w:r>
        <w:rPr>
          <w:rFonts w:hAnsi="宋体" w:hint="eastAsia"/>
          <w:sz w:val="28"/>
          <w:szCs w:val="28"/>
        </w:rPr>
        <w:t>30</w:t>
      </w:r>
      <w:r>
        <w:rPr>
          <w:rFonts w:hAnsi="宋体" w:hint="eastAsia"/>
          <w:sz w:val="28"/>
          <w:szCs w:val="28"/>
        </w:rPr>
        <w:t>分钟内到达故障现场；一般故障在接到通知后</w:t>
      </w:r>
      <w:r>
        <w:rPr>
          <w:rFonts w:hAnsi="宋体" w:hint="eastAsia"/>
          <w:sz w:val="28"/>
          <w:szCs w:val="28"/>
        </w:rPr>
        <w:t>1</w:t>
      </w:r>
      <w:r>
        <w:rPr>
          <w:rFonts w:hAnsi="宋体" w:hint="eastAsia"/>
          <w:sz w:val="28"/>
          <w:szCs w:val="28"/>
        </w:rPr>
        <w:t>小时内到达故障现场；一般故障应该立即排除，严重故障应该在</w:t>
      </w:r>
      <w:r>
        <w:rPr>
          <w:rFonts w:hAnsi="宋体" w:hint="eastAsia"/>
          <w:sz w:val="28"/>
          <w:szCs w:val="28"/>
        </w:rPr>
        <w:t>24</w:t>
      </w:r>
      <w:r>
        <w:rPr>
          <w:rFonts w:hAnsi="宋体" w:hint="eastAsia"/>
          <w:sz w:val="28"/>
          <w:szCs w:val="28"/>
        </w:rPr>
        <w:t>小时内修复，修复前维保方维修技术人员不擅自离开现场。</w:t>
      </w:r>
    </w:p>
    <w:p w:rsidR="001B7A61" w:rsidRDefault="00C73D87">
      <w:pPr>
        <w:numPr>
          <w:ilvl w:val="0"/>
          <w:numId w:val="1"/>
        </w:numPr>
        <w:tabs>
          <w:tab w:val="left" w:pos="720"/>
        </w:tabs>
        <w:spacing w:line="360" w:lineRule="auto"/>
        <w:ind w:left="0"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每</w:t>
      </w:r>
      <w:r>
        <w:rPr>
          <w:rFonts w:hAnsi="宋体" w:hint="eastAsia"/>
          <w:color w:val="FF0000"/>
          <w:sz w:val="28"/>
          <w:szCs w:val="28"/>
        </w:rPr>
        <w:t>月</w:t>
      </w:r>
      <w:r>
        <w:rPr>
          <w:rFonts w:hAnsi="宋体" w:hint="eastAsia"/>
          <w:sz w:val="28"/>
          <w:szCs w:val="28"/>
        </w:rPr>
        <w:t>要对承担的项目进行一次全面的维保，每次维保完成后提供相应的维保资料，并于每</w:t>
      </w:r>
      <w:r>
        <w:rPr>
          <w:rFonts w:hAnsi="宋体" w:hint="eastAsia"/>
          <w:color w:val="FF0000"/>
          <w:sz w:val="28"/>
          <w:szCs w:val="28"/>
        </w:rPr>
        <w:t>月</w:t>
      </w:r>
      <w:r>
        <w:rPr>
          <w:rFonts w:hAnsi="宋体" w:hint="eastAsia"/>
          <w:sz w:val="28"/>
          <w:szCs w:val="28"/>
        </w:rPr>
        <w:t>维保完成后出具正式的检测报告。</w:t>
      </w:r>
    </w:p>
    <w:p w:rsidR="001B7A61" w:rsidRDefault="00C73D87" w:rsidP="00745615">
      <w:pPr>
        <w:pStyle w:val="a0"/>
        <w:ind w:firstLine="560"/>
        <w:rPr>
          <w:color w:val="FF0000"/>
        </w:rPr>
      </w:pPr>
      <w:r>
        <w:rPr>
          <w:rFonts w:hAnsi="宋体" w:hint="eastAsia"/>
          <w:color w:val="FF0000"/>
          <w:sz w:val="28"/>
          <w:szCs w:val="28"/>
        </w:rPr>
        <w:t>4.</w:t>
      </w:r>
      <w:r>
        <w:rPr>
          <w:rFonts w:hAnsi="宋体" w:hint="eastAsia"/>
          <w:color w:val="FF0000"/>
          <w:sz w:val="28"/>
          <w:szCs w:val="28"/>
        </w:rPr>
        <w:t>每年要对院内、园内消防设施设备进行一次年度检测，并出具消防设施年度检测报告。</w:t>
      </w:r>
      <w:bookmarkStart w:id="0" w:name="_GoBack"/>
      <w:bookmarkEnd w:id="0"/>
    </w:p>
    <w:p w:rsidR="001B7A61" w:rsidRDefault="00C73D87">
      <w:pPr>
        <w:tabs>
          <w:tab w:val="left" w:pos="720"/>
        </w:tabs>
        <w:spacing w:line="360" w:lineRule="auto"/>
        <w:ind w:right="-335" w:firstLine="56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5.</w:t>
      </w:r>
      <w:r>
        <w:rPr>
          <w:rFonts w:hAnsi="宋体" w:hint="eastAsia"/>
          <w:sz w:val="28"/>
          <w:szCs w:val="28"/>
        </w:rPr>
        <w:t>对检查和试验中发现的问题应及时解决，对损坏及不合格的元器件应立即更换，并使系统尽快恢复到正常状态。</w:t>
      </w:r>
    </w:p>
    <w:p w:rsidR="001B7A61" w:rsidRDefault="00C73D87" w:rsidP="00745615">
      <w:pPr>
        <w:tabs>
          <w:tab w:val="left" w:pos="720"/>
        </w:tabs>
        <w:spacing w:line="360" w:lineRule="auto"/>
        <w:ind w:leftChars="200" w:left="420" w:right="-335" w:firstLineChars="0" w:firstLine="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lastRenderedPageBreak/>
        <w:t>6.</w:t>
      </w:r>
      <w:r>
        <w:rPr>
          <w:rFonts w:hAnsi="宋体" w:hint="eastAsia"/>
          <w:sz w:val="28"/>
          <w:szCs w:val="28"/>
        </w:rPr>
        <w:t>所使用的设备、材料和元器件应符合现行消防规范，并满足国家及相关行业有关安全、环保等的要求。</w:t>
      </w:r>
    </w:p>
    <w:p w:rsidR="001B7A61" w:rsidRDefault="00C73D87" w:rsidP="00745615">
      <w:pPr>
        <w:tabs>
          <w:tab w:val="left" w:pos="720"/>
        </w:tabs>
        <w:spacing w:line="360" w:lineRule="auto"/>
        <w:ind w:leftChars="200" w:left="420" w:right="-335" w:firstLineChars="0" w:firstLine="0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7.</w:t>
      </w:r>
      <w:r>
        <w:rPr>
          <w:rFonts w:hAnsi="宋体" w:hint="eastAsia"/>
          <w:sz w:val="28"/>
          <w:szCs w:val="28"/>
        </w:rPr>
        <w:t>符合《消防技术标准规范汇编》中相关条款的要求。</w:t>
      </w: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1B7A61">
      <w:pPr>
        <w:ind w:firstLine="420"/>
      </w:pPr>
    </w:p>
    <w:p w:rsidR="001B7A61" w:rsidRDefault="001B7A61">
      <w:pPr>
        <w:widowControl/>
        <w:ind w:firstLine="560"/>
        <w:jc w:val="center"/>
        <w:rPr>
          <w:rFonts w:asciiTheme="minorEastAsia" w:eastAsiaTheme="minorEastAsia" w:hAnsiTheme="minorEastAsia"/>
          <w:color w:val="000000" w:themeColor="text1"/>
          <w:kern w:val="0"/>
          <w:sz w:val="28"/>
          <w:szCs w:val="28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1B7A61" w:rsidRDefault="00C73D87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  <w:r>
        <w:rPr>
          <w:b/>
          <w:color w:val="000000" w:themeColor="text1"/>
          <w:kern w:val="0"/>
          <w:sz w:val="30"/>
          <w:szCs w:val="30"/>
        </w:rPr>
        <w:t>目录</w:t>
      </w:r>
    </w:p>
    <w:p w:rsidR="001B7A61" w:rsidRDefault="00C73D87">
      <w:pPr>
        <w:widowControl/>
        <w:ind w:firstLineChars="0" w:firstLine="0"/>
        <w:rPr>
          <w:color w:val="000000" w:themeColor="text1"/>
          <w:kern w:val="0"/>
          <w:sz w:val="24"/>
        </w:rPr>
      </w:pPr>
      <w:r>
        <w:rPr>
          <w:color w:val="000000" w:themeColor="text1"/>
          <w:kern w:val="0"/>
          <w:sz w:val="24"/>
        </w:rPr>
        <w:t>请将投标文件内容按以下附件中的顺序编制目录。</w:t>
      </w:r>
    </w:p>
    <w:p w:rsidR="001B7A61" w:rsidRDefault="001B7A61">
      <w:pPr>
        <w:ind w:right="210" w:firstLine="420"/>
        <w:jc w:val="right"/>
        <w:rPr>
          <w:color w:val="000000" w:themeColor="text1"/>
          <w:szCs w:val="21"/>
        </w:rPr>
      </w:pPr>
    </w:p>
    <w:p w:rsidR="001B7A61" w:rsidRDefault="001B7A61">
      <w:pPr>
        <w:ind w:firstLine="420"/>
        <w:rPr>
          <w:color w:val="000000" w:themeColor="text1"/>
        </w:rPr>
      </w:pPr>
    </w:p>
    <w:p w:rsidR="001B7A61" w:rsidRDefault="001B7A61">
      <w:pPr>
        <w:ind w:right="210" w:firstLine="420"/>
        <w:jc w:val="right"/>
        <w:rPr>
          <w:color w:val="000000" w:themeColor="text1"/>
          <w:szCs w:val="21"/>
        </w:rPr>
      </w:pPr>
    </w:p>
    <w:p w:rsidR="001B7A61" w:rsidRDefault="001B7A61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  <w:sectPr w:rsidR="001B7A6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B7A61" w:rsidRDefault="00C73D87">
      <w:pPr>
        <w:pStyle w:val="1"/>
        <w:spacing w:before="156" w:after="15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1B7A61" w:rsidRDefault="00C73D87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附件</w:t>
      </w:r>
      <w:r>
        <w:rPr>
          <w:b/>
          <w:color w:val="000000" w:themeColor="text1"/>
          <w:sz w:val="24"/>
        </w:rPr>
        <w:t>1</w:t>
      </w:r>
      <w:r>
        <w:rPr>
          <w:b/>
          <w:color w:val="000000" w:themeColor="text1"/>
          <w:sz w:val="24"/>
        </w:rPr>
        <w:t>：综合报价</w:t>
      </w:r>
    </w:p>
    <w:p w:rsidR="001B7A61" w:rsidRDefault="00C73D87" w:rsidP="00D35A6A">
      <w:pPr>
        <w:spacing w:beforeLines="50"/>
        <w:ind w:firstLineChars="800" w:firstLine="3520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报价表</w:t>
      </w:r>
    </w:p>
    <w:p w:rsidR="001B7A61" w:rsidRDefault="001B7A61">
      <w:pPr>
        <w:pStyle w:val="a0"/>
        <w:ind w:firstLine="420"/>
      </w:pPr>
    </w:p>
    <w:tbl>
      <w:tblPr>
        <w:tblStyle w:val="a7"/>
        <w:tblW w:w="10490" w:type="dxa"/>
        <w:tblInd w:w="-601" w:type="dxa"/>
        <w:tblLook w:val="04A0"/>
      </w:tblPr>
      <w:tblGrid>
        <w:gridCol w:w="1276"/>
        <w:gridCol w:w="2781"/>
        <w:gridCol w:w="1232"/>
        <w:gridCol w:w="1232"/>
        <w:gridCol w:w="2552"/>
        <w:gridCol w:w="1417"/>
      </w:tblGrid>
      <w:tr w:rsidR="001B7A61">
        <w:trPr>
          <w:trHeight w:val="634"/>
        </w:trPr>
        <w:tc>
          <w:tcPr>
            <w:tcW w:w="1276" w:type="dxa"/>
            <w:vAlign w:val="center"/>
          </w:tcPr>
          <w:p w:rsidR="001B7A61" w:rsidRDefault="00C73D87">
            <w:pPr>
              <w:pStyle w:val="aa"/>
              <w:ind w:firstLine="48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序号</w:t>
            </w:r>
          </w:p>
        </w:tc>
        <w:tc>
          <w:tcPr>
            <w:tcW w:w="2781" w:type="dxa"/>
            <w:vAlign w:val="center"/>
          </w:tcPr>
          <w:p w:rsidR="001B7A61" w:rsidRDefault="00C73D87">
            <w:pPr>
              <w:pStyle w:val="aa"/>
              <w:ind w:firstLine="48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名称</w:t>
            </w:r>
          </w:p>
        </w:tc>
        <w:tc>
          <w:tcPr>
            <w:tcW w:w="1232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最高</w:t>
            </w:r>
            <w:r>
              <w:rPr>
                <w:color w:val="000000" w:themeColor="text1"/>
                <w:sz w:val="24"/>
              </w:rPr>
              <w:t>限价</w:t>
            </w:r>
          </w:p>
        </w:tc>
        <w:tc>
          <w:tcPr>
            <w:tcW w:w="1232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服务期限</w:t>
            </w:r>
          </w:p>
        </w:tc>
        <w:tc>
          <w:tcPr>
            <w:tcW w:w="2552" w:type="dxa"/>
            <w:vAlign w:val="center"/>
          </w:tcPr>
          <w:p w:rsidR="001B7A61" w:rsidRDefault="00C73D87">
            <w:pPr>
              <w:pStyle w:val="aa"/>
              <w:ind w:firstLine="48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报价</w:t>
            </w:r>
          </w:p>
        </w:tc>
        <w:tc>
          <w:tcPr>
            <w:tcW w:w="1417" w:type="dxa"/>
            <w:vAlign w:val="center"/>
          </w:tcPr>
          <w:p w:rsidR="001B7A61" w:rsidRDefault="00C73D87">
            <w:pPr>
              <w:pStyle w:val="aa"/>
              <w:ind w:firstLine="48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备注</w:t>
            </w:r>
          </w:p>
        </w:tc>
      </w:tr>
      <w:tr w:rsidR="001B7A61">
        <w:trPr>
          <w:trHeight w:val="2432"/>
        </w:trPr>
        <w:tc>
          <w:tcPr>
            <w:tcW w:w="1276" w:type="dxa"/>
            <w:vAlign w:val="center"/>
          </w:tcPr>
          <w:p w:rsidR="001B7A61" w:rsidRDefault="00C73D87">
            <w:pPr>
              <w:pStyle w:val="aa"/>
              <w:ind w:firstLine="56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81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眉山市妇幼保健院消防维保服务项目</w:t>
            </w:r>
          </w:p>
        </w:tc>
        <w:tc>
          <w:tcPr>
            <w:tcW w:w="1232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18</w:t>
            </w:r>
            <w:r>
              <w:rPr>
                <w:rFonts w:hint="eastAsia"/>
                <w:color w:val="000000" w:themeColor="text1"/>
                <w:sz w:val="28"/>
                <w:szCs w:val="28"/>
              </w:rPr>
              <w:t>万元</w:t>
            </w:r>
          </w:p>
        </w:tc>
        <w:tc>
          <w:tcPr>
            <w:tcW w:w="1232" w:type="dxa"/>
            <w:vAlign w:val="center"/>
          </w:tcPr>
          <w:p w:rsidR="001B7A61" w:rsidRDefault="00C73D87" w:rsidP="00745615">
            <w:pPr>
              <w:pStyle w:val="aa"/>
              <w:ind w:firstLineChars="71" w:firstLine="199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hint="eastAsia"/>
                <w:color w:val="000000" w:themeColor="text1"/>
                <w:sz w:val="28"/>
                <w:szCs w:val="28"/>
              </w:rPr>
              <w:t>年</w:t>
            </w:r>
          </w:p>
        </w:tc>
        <w:tc>
          <w:tcPr>
            <w:tcW w:w="2552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小写：</w:t>
            </w:r>
          </w:p>
          <w:p w:rsidR="001B7A61" w:rsidRDefault="001B7A61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</w:p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大写：</w:t>
            </w:r>
          </w:p>
        </w:tc>
        <w:tc>
          <w:tcPr>
            <w:tcW w:w="1417" w:type="dxa"/>
            <w:vAlign w:val="center"/>
          </w:tcPr>
          <w:p w:rsidR="001B7A61" w:rsidRDefault="001B7A61">
            <w:pPr>
              <w:pStyle w:val="aa"/>
              <w:ind w:firstLine="560"/>
              <w:rPr>
                <w:color w:val="000000" w:themeColor="text1"/>
                <w:sz w:val="28"/>
                <w:szCs w:val="28"/>
              </w:rPr>
            </w:pPr>
          </w:p>
        </w:tc>
      </w:tr>
      <w:tr w:rsidR="001B7A61">
        <w:trPr>
          <w:trHeight w:val="1834"/>
        </w:trPr>
        <w:tc>
          <w:tcPr>
            <w:tcW w:w="1276" w:type="dxa"/>
            <w:vAlign w:val="center"/>
          </w:tcPr>
          <w:p w:rsidR="001B7A61" w:rsidRDefault="00C73D87">
            <w:pPr>
              <w:pStyle w:val="aa"/>
              <w:ind w:firstLine="56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781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眉山市第一托育园消防维保服务项目</w:t>
            </w:r>
          </w:p>
        </w:tc>
        <w:tc>
          <w:tcPr>
            <w:tcW w:w="1232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8000</w:t>
            </w:r>
            <w:r>
              <w:rPr>
                <w:rFonts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1232" w:type="dxa"/>
            <w:vAlign w:val="center"/>
          </w:tcPr>
          <w:p w:rsidR="001B7A61" w:rsidRDefault="00C73D87" w:rsidP="00745615">
            <w:pPr>
              <w:pStyle w:val="aa"/>
              <w:ind w:firstLineChars="71" w:firstLine="199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hint="eastAsia"/>
                <w:color w:val="000000" w:themeColor="text1"/>
                <w:sz w:val="28"/>
                <w:szCs w:val="28"/>
              </w:rPr>
              <w:t>年</w:t>
            </w:r>
          </w:p>
        </w:tc>
        <w:tc>
          <w:tcPr>
            <w:tcW w:w="2552" w:type="dxa"/>
            <w:vAlign w:val="center"/>
          </w:tcPr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小写：</w:t>
            </w:r>
          </w:p>
          <w:p w:rsidR="001B7A61" w:rsidRDefault="001B7A61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</w:p>
          <w:p w:rsidR="001B7A61" w:rsidRDefault="00C73D87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大写：</w:t>
            </w:r>
          </w:p>
        </w:tc>
        <w:tc>
          <w:tcPr>
            <w:tcW w:w="1417" w:type="dxa"/>
            <w:vAlign w:val="center"/>
          </w:tcPr>
          <w:p w:rsidR="001B7A61" w:rsidRDefault="001B7A61">
            <w:pPr>
              <w:pStyle w:val="aa"/>
              <w:ind w:firstLine="560"/>
              <w:rPr>
                <w:color w:val="000000" w:themeColor="text1"/>
                <w:sz w:val="28"/>
                <w:szCs w:val="28"/>
              </w:rPr>
            </w:pPr>
          </w:p>
        </w:tc>
      </w:tr>
      <w:tr w:rsidR="00097AA8" w:rsidTr="00401C02">
        <w:trPr>
          <w:trHeight w:val="1834"/>
        </w:trPr>
        <w:tc>
          <w:tcPr>
            <w:tcW w:w="9073" w:type="dxa"/>
            <w:gridSpan w:val="5"/>
            <w:vAlign w:val="center"/>
          </w:tcPr>
          <w:p w:rsidR="00097AA8" w:rsidRDefault="00097AA8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总报价（小写）：</w:t>
            </w:r>
          </w:p>
          <w:p w:rsidR="00097AA8" w:rsidRDefault="00097AA8">
            <w:pPr>
              <w:pStyle w:val="aa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大写：</w:t>
            </w:r>
          </w:p>
        </w:tc>
        <w:tc>
          <w:tcPr>
            <w:tcW w:w="1417" w:type="dxa"/>
            <w:vAlign w:val="center"/>
          </w:tcPr>
          <w:p w:rsidR="00097AA8" w:rsidRDefault="00097AA8">
            <w:pPr>
              <w:pStyle w:val="aa"/>
              <w:ind w:firstLine="56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B7A61" w:rsidRDefault="001B7A61">
      <w:pPr>
        <w:widowControl/>
        <w:spacing w:line="240" w:lineRule="auto"/>
        <w:ind w:firstLineChars="0" w:firstLine="0"/>
        <w:rPr>
          <w:rFonts w:ascii="宋体" w:hAnsi="宋体" w:cs="宋体"/>
          <w:color w:val="000000" w:themeColor="text1"/>
          <w:kern w:val="0"/>
          <w:sz w:val="20"/>
          <w:szCs w:val="20"/>
        </w:rPr>
      </w:pPr>
    </w:p>
    <w:p w:rsidR="001B7A61" w:rsidRDefault="00C73D87" w:rsidP="00D35A6A">
      <w:pPr>
        <w:spacing w:beforeLines="50"/>
        <w:ind w:firstLineChars="0" w:firstLine="0"/>
        <w:rPr>
          <w:color w:val="000000" w:themeColor="text1"/>
        </w:rPr>
      </w:pPr>
      <w:r>
        <w:rPr>
          <w:color w:val="000000" w:themeColor="text1"/>
        </w:rPr>
        <w:t>备注：报价应是最终用户验收合格后的总价，包括但不限于</w:t>
      </w:r>
      <w:r>
        <w:rPr>
          <w:rFonts w:hint="eastAsia"/>
          <w:color w:val="000000" w:themeColor="text1"/>
        </w:rPr>
        <w:t>全部审计项的审计费、差旅费、</w:t>
      </w:r>
      <w:r>
        <w:rPr>
          <w:color w:val="000000" w:themeColor="text1"/>
        </w:rPr>
        <w:t>交通</w:t>
      </w:r>
      <w:r>
        <w:rPr>
          <w:rFonts w:hint="eastAsia"/>
          <w:color w:val="000000" w:themeColor="text1"/>
        </w:rPr>
        <w:t>费、住宿费、人工费、税费、必要时重新出具审计报告费、审计报告及其他相关资料制作工本费</w:t>
      </w:r>
      <w:r>
        <w:rPr>
          <w:color w:val="000000" w:themeColor="text1"/>
        </w:rPr>
        <w:t>等</w:t>
      </w:r>
      <w:r>
        <w:rPr>
          <w:rFonts w:hint="eastAsia"/>
          <w:color w:val="000000" w:themeColor="text1"/>
        </w:rPr>
        <w:t>相关的所有项的含税费用，院方不再产生其他任何费用。</w:t>
      </w:r>
    </w:p>
    <w:p w:rsidR="001B7A61" w:rsidRDefault="00C73D87" w:rsidP="00D35A6A">
      <w:pPr>
        <w:spacing w:beforeLines="50"/>
        <w:ind w:firstLineChars="0" w:firstLine="0"/>
        <w:rPr>
          <w:color w:val="000000" w:themeColor="text1"/>
        </w:rPr>
        <w:sectPr w:rsidR="001B7A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color w:val="000000" w:themeColor="text1"/>
        </w:rPr>
        <w:t xml:space="preserve">   </w:t>
      </w:r>
    </w:p>
    <w:p w:rsidR="001B7A61" w:rsidRDefault="00C73D87" w:rsidP="00D35A6A">
      <w:pPr>
        <w:spacing w:afterLines="50"/>
        <w:ind w:firstLineChars="0" w:firstLine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lastRenderedPageBreak/>
        <w:t>附件</w:t>
      </w:r>
      <w:r>
        <w:rPr>
          <w:b/>
          <w:color w:val="000000" w:themeColor="text1"/>
          <w:sz w:val="24"/>
        </w:rPr>
        <w:t>2</w:t>
      </w:r>
      <w:r>
        <w:rPr>
          <w:b/>
          <w:color w:val="000000" w:themeColor="text1"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1B7A61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响应情况</w:t>
            </w:r>
          </w:p>
        </w:tc>
      </w:tr>
      <w:tr w:rsidR="001B7A61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付款方式：</w:t>
            </w:r>
            <w:r>
              <w:rPr>
                <w:rFonts w:hint="eastAsia"/>
                <w:color w:val="FF0000"/>
                <w:szCs w:val="21"/>
              </w:rPr>
              <w:t>签订合同后，乙方</w:t>
            </w:r>
            <w:r>
              <w:rPr>
                <w:rFonts w:ascii="宋体" w:hAnsi="宋体" w:cs="宋体" w:hint="eastAsia"/>
                <w:color w:val="FF0000"/>
                <w:sz w:val="24"/>
              </w:rPr>
              <w:t>向甲方开具提供正式发票，甲方在收到乙方开具符合要求的发票之日起90日内支付乙方本合同总价的50%，余50%尾款在服务完成并最终验收合格后一次性无息付清。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服务时间：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trHeight w:val="31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配备至少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名专职消防中级以上职称管理人员常驻医院（需提供相关职称证明）。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负责医院消防设施设备的年度检测，并提供检测报告。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trHeight w:val="99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中标人</w:t>
            </w:r>
            <w:r>
              <w:rPr>
                <w:szCs w:val="21"/>
              </w:rPr>
              <w:t>免费对医院方技术人员进行技术培训</w:t>
            </w:r>
            <w:r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trHeight w:val="1965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中标人应按照《中华人民共和国发票管理办法》的规定开具真实、合法、有效的发票，发票内容</w:t>
            </w:r>
            <w:r>
              <w:rPr>
                <w:rFonts w:hint="eastAsia"/>
                <w:szCs w:val="21"/>
              </w:rPr>
              <w:t>应开具齐全、正确，商品品名、规格型号与合同保持一致</w:t>
            </w:r>
            <w:r>
              <w:rPr>
                <w:szCs w:val="21"/>
              </w:rPr>
              <w:t>。验收合格后应及时开票，并注明开票人的全名。</w:t>
            </w:r>
            <w:r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需提供</w:t>
            </w:r>
            <w:r>
              <w:rPr>
                <w:rFonts w:hint="eastAsia"/>
                <w:szCs w:val="21"/>
              </w:rPr>
              <w:t>24</w:t>
            </w:r>
            <w:r>
              <w:rPr>
                <w:rFonts w:hint="eastAsia"/>
                <w:szCs w:val="21"/>
              </w:rPr>
              <w:t>小时应急处理服务，突发性较大故障在接到通知后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分钟内到达故障现场；一般故障在接到通知后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小时内到达故障现场；一般故障应该立即排除，严重故障应该在</w:t>
            </w:r>
            <w:r>
              <w:rPr>
                <w:rFonts w:hint="eastAsia"/>
                <w:szCs w:val="21"/>
              </w:rPr>
              <w:t>24</w:t>
            </w:r>
            <w:r>
              <w:rPr>
                <w:rFonts w:hint="eastAsia"/>
                <w:szCs w:val="21"/>
              </w:rPr>
              <w:t>小时内修复，修复前维保方维修技术人员不擅自离开现场。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 w:rsidP="00745615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对损坏及不合格的元器件应立即更换，</w:t>
            </w:r>
            <w:r w:rsidR="00745615"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00</w:t>
            </w:r>
            <w:r>
              <w:rPr>
                <w:rFonts w:hint="eastAsia"/>
                <w:color w:val="FF0000"/>
                <w:szCs w:val="21"/>
              </w:rPr>
              <w:t>元以内的免费更换，</w:t>
            </w:r>
            <w:r w:rsidR="00745615"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00</w:t>
            </w:r>
            <w:r>
              <w:rPr>
                <w:rFonts w:hint="eastAsia"/>
                <w:color w:val="FF0000"/>
                <w:szCs w:val="21"/>
              </w:rPr>
              <w:t>元以上的以市场价八折收费，并提供质保。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>
              <w:rPr>
                <w:szCs w:val="21"/>
              </w:rPr>
              <w:t>。合同履行中若发生争议，双方应共同协商解决，</w:t>
            </w:r>
            <w:r>
              <w:rPr>
                <w:rFonts w:hint="eastAsia"/>
                <w:szCs w:val="21"/>
              </w:rPr>
              <w:t>协商不成的，任一方可向</w:t>
            </w:r>
            <w:r>
              <w:rPr>
                <w:szCs w:val="21"/>
              </w:rPr>
              <w:t>院方</w:t>
            </w:r>
            <w:r>
              <w:rPr>
                <w:rFonts w:hint="eastAsia"/>
                <w:szCs w:val="21"/>
              </w:rPr>
              <w:t>住所地</w:t>
            </w:r>
            <w:r>
              <w:rPr>
                <w:szCs w:val="21"/>
              </w:rPr>
              <w:t>人</w:t>
            </w:r>
            <w:r>
              <w:rPr>
                <w:szCs w:val="21"/>
              </w:rPr>
              <w:lastRenderedPageBreak/>
              <w:t>民法院</w:t>
            </w:r>
            <w:r>
              <w:rPr>
                <w:rFonts w:hint="eastAsia"/>
                <w:szCs w:val="21"/>
              </w:rPr>
              <w:t>提起</w:t>
            </w:r>
            <w:r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lastRenderedPageBreak/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>
              <w:rPr>
                <w:rFonts w:hint="eastAsia"/>
                <w:szCs w:val="21"/>
              </w:rPr>
              <w:t>QQ</w:t>
            </w:r>
            <w:r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日内，将合同签字盖章纸质版合同送至医院，走医院合同会签流程。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B7A61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B7A61" w:rsidRDefault="00C73D87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若设备故障不能及时修复，能提供备用设备。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B7A61" w:rsidRDefault="001B7A61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745615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45615" w:rsidRDefault="00745615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745615" w:rsidRDefault="00745615">
            <w:pPr>
              <w:spacing w:line="440" w:lineRule="exact"/>
              <w:ind w:firstLineChars="0" w:firstLine="0"/>
              <w:rPr>
                <w:szCs w:val="21"/>
              </w:rPr>
            </w:pPr>
            <w:r w:rsidRPr="00745615">
              <w:rPr>
                <w:rFonts w:hint="eastAsia"/>
                <w:szCs w:val="21"/>
              </w:rPr>
              <w:t>对院内、园内消防设施设备进行一次年度检测，并出具消防设施年度检测报告。</w:t>
            </w:r>
            <w:r>
              <w:rPr>
                <w:rFonts w:hint="eastAsia"/>
                <w:szCs w:val="21"/>
              </w:rPr>
              <w:t>若</w:t>
            </w:r>
            <w:r w:rsidR="00813B22">
              <w:rPr>
                <w:rFonts w:hint="eastAsia"/>
                <w:szCs w:val="21"/>
              </w:rPr>
              <w:t>需委托</w:t>
            </w:r>
            <w:r>
              <w:rPr>
                <w:rFonts w:hint="eastAsia"/>
                <w:szCs w:val="21"/>
              </w:rPr>
              <w:t>第三方</w:t>
            </w:r>
            <w:r w:rsidR="00813B22">
              <w:rPr>
                <w:rFonts w:hint="eastAsia"/>
                <w:szCs w:val="21"/>
              </w:rPr>
              <w:t>检测的，经甲方同意后方可委托第三方公司检测。并在规定时限内逐一出具真实有效的检测报告。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45615" w:rsidRDefault="00745615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D35A6A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D35A6A" w:rsidRDefault="00D35A6A">
            <w:pPr>
              <w:spacing w:line="440" w:lineRule="exact"/>
              <w:ind w:firstLineChars="0" w:firstLine="0"/>
              <w:rPr>
                <w:rFonts w:hint="eastAsia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D35A6A" w:rsidRPr="00745615" w:rsidRDefault="00D35A6A">
            <w:pPr>
              <w:spacing w:line="440" w:lineRule="exact"/>
              <w:ind w:firstLineChars="0"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提供消防设施设备易损易耗评及常用配件价格表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D35A6A" w:rsidRDefault="00D35A6A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</w:tbl>
    <w:p w:rsidR="001B7A61" w:rsidRDefault="001B7A6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097AA8" w:rsidRDefault="00097AA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097AA8" w:rsidRDefault="00097AA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7A61" w:rsidRDefault="00C73D8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3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>维护保养方案</w:t>
      </w:r>
    </w:p>
    <w:p w:rsidR="001B7A61" w:rsidRDefault="00C73D87" w:rsidP="00D35A6A">
      <w:pPr>
        <w:spacing w:beforeLines="50"/>
        <w:ind w:firstLineChars="0" w:firstLine="0"/>
        <w:jc w:val="left"/>
        <w:rPr>
          <w:b/>
          <w:sz w:val="24"/>
        </w:rPr>
      </w:pPr>
      <w:r>
        <w:rPr>
          <w:rFonts w:hint="eastAsia"/>
          <w:b/>
          <w:sz w:val="24"/>
        </w:rPr>
        <w:t>注意：需完全满足消防系统维护、保养内容。</w:t>
      </w:r>
    </w:p>
    <w:p w:rsidR="001B7A61" w:rsidRDefault="00C73D87" w:rsidP="00D35A6A">
      <w:pPr>
        <w:spacing w:beforeLines="50"/>
        <w:ind w:firstLineChars="0" w:firstLine="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（具体实施方案）</w:t>
      </w:r>
      <w:r>
        <w:rPr>
          <w:color w:val="000000" w:themeColor="text1"/>
          <w:sz w:val="24"/>
        </w:rPr>
        <w:tab/>
      </w: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Pr="005B6B7D" w:rsidRDefault="005B6B7D" w:rsidP="005B6B7D">
      <w:pPr>
        <w:pStyle w:val="a0"/>
        <w:ind w:firstLine="420"/>
      </w:pPr>
    </w:p>
    <w:p w:rsidR="001B7A61" w:rsidRDefault="00C73D8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4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>技术参数响应表</w:t>
      </w:r>
    </w:p>
    <w:p w:rsidR="001B7A61" w:rsidRDefault="00C73D87">
      <w:pPr>
        <w:ind w:firstLineChars="0" w:firstLine="0"/>
        <w:rPr>
          <w:b/>
        </w:rPr>
      </w:pPr>
      <w:r>
        <w:rPr>
          <w:b/>
        </w:rPr>
        <w:t>注意：</w:t>
      </w:r>
      <w:r>
        <w:rPr>
          <w:rFonts w:ascii="宋体" w:hAnsi="宋体" w:cs="宋体" w:hint="eastAsia"/>
          <w:b/>
        </w:rPr>
        <w:t>①</w:t>
      </w:r>
      <w:r>
        <w:rPr>
          <w:b/>
        </w:rPr>
        <w:t>技术参数</w:t>
      </w:r>
      <w:r>
        <w:rPr>
          <w:rFonts w:hint="eastAsia"/>
          <w:b/>
          <w:bCs/>
        </w:rPr>
        <w:t>必须全部满足，</w:t>
      </w:r>
      <w:r>
        <w:rPr>
          <w:rFonts w:hint="eastAsia"/>
          <w:b/>
        </w:rPr>
        <w:t>可优于参数；</w:t>
      </w:r>
      <w:r>
        <w:rPr>
          <w:rFonts w:ascii="宋体" w:hAnsi="宋体" w:cs="宋体" w:hint="eastAsia"/>
          <w:b/>
        </w:rPr>
        <w:t>②</w:t>
      </w:r>
      <w:r>
        <w:rPr>
          <w:b/>
        </w:rPr>
        <w:t>参数及性能要求不倾向任何一家，仅做参考。</w:t>
      </w:r>
    </w:p>
    <w:p w:rsidR="001B7A61" w:rsidRDefault="001B7A61">
      <w:pPr>
        <w:ind w:firstLineChars="0" w:firstLine="0"/>
      </w:pPr>
    </w:p>
    <w:p w:rsidR="001B7A61" w:rsidRDefault="00C73D87">
      <w:pPr>
        <w:widowControl/>
        <w:spacing w:line="240" w:lineRule="auto"/>
        <w:ind w:firstLineChars="0" w:firstLine="0"/>
        <w:jc w:val="center"/>
        <w:rPr>
          <w:rFonts w:ascii="仿宋" w:eastAsia="仿宋" w:hAnsi="仿宋"/>
          <w:b/>
          <w:sz w:val="44"/>
          <w:szCs w:val="44"/>
        </w:rPr>
      </w:pPr>
      <w:r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</w:rPr>
        <w:t>技术参数要求</w:t>
      </w:r>
    </w:p>
    <w:tbl>
      <w:tblPr>
        <w:tblW w:w="8371" w:type="dxa"/>
        <w:tblInd w:w="93" w:type="dxa"/>
        <w:tblLook w:val="04A0"/>
      </w:tblPr>
      <w:tblGrid>
        <w:gridCol w:w="888"/>
        <w:gridCol w:w="1254"/>
        <w:gridCol w:w="4017"/>
        <w:gridCol w:w="1110"/>
        <w:gridCol w:w="1102"/>
      </w:tblGrid>
      <w:tr w:rsidR="001B7A61">
        <w:trPr>
          <w:trHeight w:val="110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项 目</w:t>
            </w: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具体维保内容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/>
                <w:b/>
                <w:szCs w:val="21"/>
              </w:rPr>
            </w:pPr>
          </w:p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备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/>
                <w:b/>
                <w:szCs w:val="21"/>
              </w:rPr>
              <w:t>注</w:t>
            </w: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火灾自动报警系统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、消防报警控制主机，保证其内的各接线端子坚固、箱内干净。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、各种探测器、模块毎月抽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，一年全检一次。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、信号和控制线路，保证信号正确快速传递。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、警铃、报警按钮等周边设施每月抽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，一年全检一次。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、联动测试每半年全面检查，模拟火警下系统的动作信号是否正常，同时出具消防设备维护保养总结报告，保证年度检测时合格；如有不合格项目，乙方负责及时维修，保证消防系统正常运行。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758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防排烟系统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、排烟风机每月检查风机及连接件有无损伤及松动。</w:t>
            </w:r>
          </w:p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、正压送风机每月检查风机及连接件有无损伤及松动。</w:t>
            </w:r>
          </w:p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、风阀、烟阀及其控制装置能否开启，信号有无反馈。</w:t>
            </w:r>
          </w:p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、控制柜及信号反馈有无动作及反馈。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416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消防栓系统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、每月检查消防水泵的远程及就地控制功能，并启动试运行、每半年给水泵添加润滑油。</w:t>
            </w:r>
          </w:p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、室内、外消防栓每月检查消火栓箱外观是否损坏，水泵接合器、消火栓按钮、水池、高位水箱、箱内管道阀门是否正常。</w:t>
            </w:r>
          </w:p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、系统管道及控制阀门每年清洗各阀件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和过滤器。</w:t>
            </w:r>
          </w:p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、每季对室外阀门井中控制阀门检查以核实处于全开启状况。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水喷淋自动灭火系统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="44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、喷淋水泵每月启动运行、每半年给水泵添加润滑油。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、系统管道及控制阀门每年清洗各阀件和过滤器。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、水流指示器每月检测一次是否正常及反馈信号。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、湿式报警阀经常性抽检压力开关、各阀门运作情况。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、每季对报警阀进行放水试验，试验系统的供水能力及压力开关，水力警铃的报警性能是否正常。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6</w:t>
            </w:r>
            <w:r>
              <w:rPr>
                <w:rFonts w:hint="eastAsia"/>
                <w:color w:val="000000"/>
                <w:sz w:val="22"/>
                <w:szCs w:val="22"/>
              </w:rPr>
              <w:t>、每两个月利用系统的末端放水装置放水，试验水流指示器的报警性能。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气体灭火系统、泡沫灭火系统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7A61" w:rsidRDefault="00C73D87">
            <w:pPr>
              <w:ind w:firstLine="44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对灭火剂贮存容器、选择阀、液体单向阀、高压软管、急流管、阀驱动装置、管网与喷嘴等全部系统组件外观检查。系统组件应无碰撞变形及其它机械性损伤，表面应无锈蚀，保护涂层应完好，名牌应清晰，手动操作装置的防护罩、铅封和安全标志应完整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、灭火剂贮存溶器内的压力，应不小于贮存压力的</w:t>
            </w:r>
            <w:r>
              <w:rPr>
                <w:rFonts w:hint="eastAsia"/>
                <w:color w:val="000000"/>
                <w:sz w:val="22"/>
                <w:szCs w:val="22"/>
              </w:rPr>
              <w:t>90%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、气体驱动装置的气体源的压力，应不小于压力的</w:t>
            </w:r>
            <w:r>
              <w:rPr>
                <w:rFonts w:hint="eastAsia"/>
                <w:color w:val="000000"/>
                <w:sz w:val="22"/>
                <w:szCs w:val="22"/>
              </w:rPr>
              <w:t>90%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、每年应对气体灭火系统进行两次全面检查。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、灭火剂贮存间设备、灭火剂输送管道的每个支、吊架的固定无松动。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6</w:t>
            </w:r>
            <w:r>
              <w:rPr>
                <w:rFonts w:hint="eastAsia"/>
                <w:color w:val="000000"/>
                <w:sz w:val="22"/>
                <w:szCs w:val="22"/>
              </w:rPr>
              <w:t>、高压软管无变形、裂纹及老化，各喷嘴孔口无堵塞等。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紧急广播系统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扬声器每月抽查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进行火警试验。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7.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消防对讲系统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消防电话经常抽查运行状态和各功能测试。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8.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防火卷帘门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、卷闸门门体有无损坏。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、卷闸门电机能否正常工作。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、卷闸门控制箱能否控制及联动。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、有无联动反馈。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应急照明及疏散指示系统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、疏散指示牌经常抽查外观有无损坏，运行是否正常。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、应急照明每月抽查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测试是否运行正常。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、定期对电池进行放电。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96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防火门监控系统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、闭门器、顺序器、常开门设备每月抽查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是否正常。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、监控设备功能及显示是否正常。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1B7A61">
        <w:trPr>
          <w:trHeight w:val="96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A61" w:rsidRDefault="00C73D87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消防电源监控系统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A61" w:rsidRDefault="00C73D87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、定期对各柜子卫生清理，保障各接头牢固可靠。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、对故障进行即时恢复，保障电源稳定可靠。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、定期切换备用电测试。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61" w:rsidRDefault="001B7A61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1B7A61" w:rsidRDefault="001B7A61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7A61" w:rsidRDefault="001B7A61">
      <w:pPr>
        <w:pStyle w:val="a0"/>
        <w:ind w:firstLine="420"/>
      </w:pPr>
    </w:p>
    <w:p w:rsidR="001B7A61" w:rsidRDefault="001B7A61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Pr="005B6B7D" w:rsidRDefault="005B6B7D" w:rsidP="005B6B7D">
      <w:pPr>
        <w:ind w:firstLine="420"/>
      </w:pPr>
    </w:p>
    <w:p w:rsidR="001B7A61" w:rsidRDefault="00C73D87" w:rsidP="00D35A6A">
      <w:pPr>
        <w:spacing w:beforeLines="50"/>
        <w:ind w:firstLineChars="0" w:firstLine="0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附件</w:t>
      </w:r>
      <w:r w:rsidR="005B6B7D">
        <w:rPr>
          <w:rFonts w:hint="eastAsia"/>
          <w:b/>
          <w:color w:val="000000" w:themeColor="text1"/>
          <w:sz w:val="24"/>
        </w:rPr>
        <w:t>5</w:t>
      </w:r>
      <w:r>
        <w:rPr>
          <w:b/>
          <w:color w:val="000000" w:themeColor="text1"/>
          <w:sz w:val="24"/>
        </w:rPr>
        <w:t>：承诺函</w:t>
      </w:r>
    </w:p>
    <w:p w:rsidR="001B7A61" w:rsidRDefault="00C73D87" w:rsidP="00D35A6A">
      <w:pPr>
        <w:spacing w:beforeLines="50" w:line="480" w:lineRule="exact"/>
        <w:ind w:firstLineChars="0" w:firstLine="0"/>
        <w:rPr>
          <w:bCs/>
          <w:color w:val="000000" w:themeColor="text1"/>
          <w:sz w:val="24"/>
        </w:rPr>
      </w:pPr>
      <w:r>
        <w:rPr>
          <w:rFonts w:hint="eastAsia"/>
          <w:bCs/>
          <w:color w:val="000000" w:themeColor="text1"/>
          <w:sz w:val="24"/>
        </w:rPr>
        <w:t>眉山市妇幼保健</w:t>
      </w:r>
      <w:r>
        <w:rPr>
          <w:bCs/>
          <w:color w:val="000000" w:themeColor="text1"/>
          <w:sz w:val="24"/>
        </w:rPr>
        <w:t>院：</w:t>
      </w:r>
    </w:p>
    <w:p w:rsidR="001B7A61" w:rsidRDefault="00C73D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我单位作为本次采购项目的投标人，根据招标文件要求，现郑重承诺如下：</w:t>
      </w:r>
    </w:p>
    <w:p w:rsidR="001B7A61" w:rsidRDefault="00C73D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一、具备《中华人民共和国政府采购法》第二十二条第一款和本项目规定的条件：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（一）具有独立承担民事责任的能力；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（二）具有良好的商业信誉和健全的财务会计制度；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（三）具有履行合同所必需的设备和专业技术能力；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（四）有依法缴纳税收和社会保障资金的良好记录；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（五）在经营活动中没有重大违法记录；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（六）法律、行政法规规定的其他条件；</w:t>
      </w:r>
    </w:p>
    <w:p w:rsidR="001B7A61" w:rsidRDefault="00C73D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（七）根据采购项目提出的特殊条件。</w:t>
      </w:r>
    </w:p>
    <w:p w:rsidR="001B7A61" w:rsidRDefault="00C73D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>
        <w:rPr>
          <w:rFonts w:hint="eastAsia"/>
          <w:bCs/>
          <w:color w:val="000000" w:themeColor="text1"/>
          <w:sz w:val="24"/>
        </w:rPr>
        <w:t>二</w:t>
      </w:r>
      <w:r>
        <w:rPr>
          <w:bCs/>
          <w:color w:val="000000" w:themeColor="text1"/>
          <w:sz w:val="24"/>
        </w:rPr>
        <w:t>、截至投标截止日未被列入失信被执行人、重大税收违法案件当事人名单、政府采购严重违法失信行为记录名单。</w:t>
      </w:r>
    </w:p>
    <w:p w:rsidR="001B7A61" w:rsidRDefault="00C73D87">
      <w:pPr>
        <w:ind w:firstLine="480"/>
        <w:rPr>
          <w:color w:val="000000" w:themeColor="text1"/>
          <w:sz w:val="24"/>
        </w:rPr>
      </w:pPr>
      <w:r>
        <w:rPr>
          <w:rFonts w:hint="eastAsia"/>
          <w:bCs/>
          <w:color w:val="000000" w:themeColor="text1"/>
          <w:sz w:val="24"/>
        </w:rPr>
        <w:t>三</w:t>
      </w:r>
      <w:r>
        <w:rPr>
          <w:bCs/>
          <w:color w:val="000000" w:themeColor="text1"/>
          <w:sz w:val="24"/>
        </w:rPr>
        <w:t>、</w:t>
      </w:r>
      <w:r>
        <w:rPr>
          <w:rFonts w:hint="eastAsia"/>
          <w:color w:val="000000" w:themeColor="text1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7A61" w:rsidRDefault="00C73D87">
      <w:pPr>
        <w:ind w:firstLine="48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四、本单位已仔细阅读眉山市妇幼保健院潜在供应商评价标准。若违反该标准，自愿接受医院相应处理。</w:t>
      </w:r>
    </w:p>
    <w:p w:rsidR="001B7A61" w:rsidRDefault="001B7A61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7A61" w:rsidRDefault="00C73D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投标人名称：</w:t>
      </w:r>
      <w:r>
        <w:rPr>
          <w:bCs/>
          <w:color w:val="000000" w:themeColor="text1"/>
          <w:sz w:val="24"/>
        </w:rPr>
        <w:t>XXXX</w:t>
      </w:r>
      <w:r>
        <w:rPr>
          <w:bCs/>
          <w:color w:val="000000" w:themeColor="text1"/>
          <w:sz w:val="24"/>
        </w:rPr>
        <w:t>（单位公章）。</w:t>
      </w:r>
    </w:p>
    <w:p w:rsidR="001B7A61" w:rsidRDefault="00C73D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法定代表人（签字或加盖个人名章）：</w:t>
      </w:r>
      <w:r>
        <w:rPr>
          <w:bCs/>
          <w:color w:val="000000" w:themeColor="text1"/>
          <w:sz w:val="24"/>
        </w:rPr>
        <w:t>XXXX</w:t>
      </w:r>
      <w:r>
        <w:rPr>
          <w:bCs/>
          <w:color w:val="000000" w:themeColor="text1"/>
          <w:sz w:val="24"/>
        </w:rPr>
        <w:t>。</w:t>
      </w:r>
    </w:p>
    <w:p w:rsidR="001B7A61" w:rsidRDefault="00C73D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日期：</w:t>
      </w:r>
      <w:r>
        <w:rPr>
          <w:bCs/>
          <w:color w:val="000000" w:themeColor="text1"/>
          <w:sz w:val="24"/>
        </w:rPr>
        <w:t>XXXX</w:t>
      </w:r>
      <w:r>
        <w:rPr>
          <w:bCs/>
          <w:color w:val="000000" w:themeColor="text1"/>
          <w:sz w:val="24"/>
        </w:rPr>
        <w:t>。</w:t>
      </w: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Default="005B6B7D" w:rsidP="005B6B7D">
      <w:pPr>
        <w:ind w:firstLine="420"/>
      </w:pPr>
    </w:p>
    <w:p w:rsidR="005B6B7D" w:rsidRDefault="005B6B7D" w:rsidP="005B6B7D">
      <w:pPr>
        <w:pStyle w:val="a0"/>
        <w:ind w:firstLine="420"/>
      </w:pPr>
    </w:p>
    <w:p w:rsidR="005B6B7D" w:rsidRPr="005B6B7D" w:rsidRDefault="005B6B7D" w:rsidP="005B6B7D">
      <w:pPr>
        <w:ind w:firstLine="420"/>
      </w:pPr>
    </w:p>
    <w:p w:rsidR="001B7A61" w:rsidRDefault="00C73D87" w:rsidP="00D35A6A">
      <w:pPr>
        <w:spacing w:beforeLines="50"/>
        <w:ind w:firstLineChars="0" w:firstLine="0"/>
        <w:rPr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附件</w:t>
      </w:r>
      <w:r>
        <w:rPr>
          <w:rFonts w:hint="eastAsia"/>
          <w:b/>
          <w:color w:val="000000" w:themeColor="text1"/>
          <w:sz w:val="24"/>
        </w:rPr>
        <w:t>5</w:t>
      </w:r>
      <w:r>
        <w:rPr>
          <w:b/>
          <w:color w:val="000000" w:themeColor="text1"/>
          <w:sz w:val="24"/>
        </w:rPr>
        <w:t>：资质证明</w:t>
      </w:r>
      <w:r>
        <w:rPr>
          <w:rFonts w:hint="eastAsia"/>
          <w:b/>
          <w:color w:val="000000" w:themeColor="text1"/>
          <w:sz w:val="24"/>
        </w:rPr>
        <w:t>及相关授权（需加盖公章）</w:t>
      </w:r>
    </w:p>
    <w:p w:rsidR="001B7A61" w:rsidRDefault="00C73D87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1.投标人提供营业执照（消防设施的维修及保养）、税务登记证、组织机构代码等。</w:t>
      </w:r>
    </w:p>
    <w:p w:rsidR="001B7A61" w:rsidRDefault="00C73D87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2．</w:t>
      </w: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项目负责人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及</w:t>
      </w: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技术负责人具有一级注册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消防工程</w:t>
      </w: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师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资格，</w:t>
      </w: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需提供项目负责人、技术负责人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一级</w:t>
      </w: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注册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消防</w:t>
      </w: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工程师证书复印件、在职证明。</w:t>
      </w:r>
    </w:p>
    <w:p w:rsidR="001B7A61" w:rsidRDefault="00C73D87">
      <w:pPr>
        <w:ind w:firstLineChars="0"/>
        <w:rPr>
          <w:rFonts w:ascii="仿宋" w:eastAsia="仿宋" w:hAnsi="仿宋" w:cs="仿宋"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3.</w:t>
      </w:r>
      <w:r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  <w:t>社会消防技术服务平台</w:t>
      </w:r>
      <w:r>
        <w:rPr>
          <w:rFonts w:ascii="仿宋" w:eastAsia="仿宋" w:hAnsi="仿宋" w:cs="仿宋"/>
          <w:bCs/>
          <w:color w:val="000000" w:themeColor="text1"/>
          <w:kern w:val="0"/>
          <w:sz w:val="28"/>
          <w:szCs w:val="28"/>
        </w:rPr>
        <w:t>备案截图</w:t>
      </w:r>
    </w:p>
    <w:p w:rsidR="001B7A61" w:rsidRDefault="00C73D87">
      <w:pPr>
        <w:ind w:firstLineChars="0"/>
        <w:rPr>
          <w:rFonts w:ascii="仿宋" w:eastAsia="仿宋" w:hAnsi="仿宋" w:cs="仿宋"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/>
          <w:bCs/>
          <w:color w:val="000000" w:themeColor="text1"/>
          <w:kern w:val="0"/>
          <w:sz w:val="28"/>
          <w:szCs w:val="28"/>
        </w:rPr>
        <w:t>4.</w:t>
      </w:r>
      <w:r>
        <w:rPr>
          <w:rFonts w:ascii="仿宋" w:eastAsia="仿宋" w:hAnsi="仿宋" w:cs="仿宋" w:hint="eastAsia"/>
          <w:bCs/>
          <w:color w:val="000000" w:themeColor="text1"/>
          <w:kern w:val="0"/>
          <w:sz w:val="28"/>
          <w:szCs w:val="28"/>
        </w:rPr>
        <w:t>具有合法有效的安全生产许可证</w:t>
      </w:r>
    </w:p>
    <w:p w:rsidR="001B7A61" w:rsidRDefault="00C73D87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5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.投标人对投标代表的签名授权书（原件）以及投标代表的身份证复印件。</w:t>
      </w:r>
    </w:p>
    <w:p w:rsidR="001B7A61" w:rsidRDefault="00C73D87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6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.投标供应商在“信用中国”网站上无不良记录的截图</w:t>
      </w:r>
      <w:r w:rsidR="005B6B7D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或承诺函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。</w:t>
      </w:r>
    </w:p>
    <w:p w:rsidR="001B7A61" w:rsidRDefault="00C73D87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/>
          <w:color w:val="000000" w:themeColor="text1"/>
          <w:kern w:val="0"/>
          <w:sz w:val="28"/>
          <w:szCs w:val="28"/>
        </w:rPr>
        <w:t>7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.供应商及其现任法定代表人（非法人机构则为主要负责人）不得具有行贿犯罪记录。(出具承诺函)。</w:t>
      </w:r>
    </w:p>
    <w:p w:rsidR="001B7A61" w:rsidRDefault="001B7A61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</w:p>
    <w:sectPr w:rsidR="001B7A61" w:rsidSect="001B7A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A89" w:rsidRDefault="004E2A89">
      <w:pPr>
        <w:spacing w:line="240" w:lineRule="auto"/>
        <w:ind w:firstLine="420"/>
      </w:pPr>
      <w:r>
        <w:separator/>
      </w:r>
    </w:p>
  </w:endnote>
  <w:endnote w:type="continuationSeparator" w:id="0">
    <w:p w:rsidR="004E2A89" w:rsidRDefault="004E2A89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61" w:rsidRDefault="00902396">
    <w:pPr>
      <w:pStyle w:val="a5"/>
      <w:framePr w:wrap="around" w:vAnchor="text" w:hAnchor="margin" w:xAlign="center" w:y="1"/>
      <w:ind w:firstLine="360"/>
      <w:rPr>
        <w:rStyle w:val="a8"/>
      </w:rPr>
    </w:pPr>
    <w:r>
      <w:rPr>
        <w:rStyle w:val="a8"/>
      </w:rPr>
      <w:fldChar w:fldCharType="begin"/>
    </w:r>
    <w:r w:rsidR="00C73D8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B7A61" w:rsidRDefault="001B7A61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61" w:rsidRDefault="00902396">
    <w:pPr>
      <w:pStyle w:val="a5"/>
      <w:ind w:firstLine="360"/>
      <w:jc w:val="center"/>
    </w:pPr>
    <w:r w:rsidRPr="00902396">
      <w:fldChar w:fldCharType="begin"/>
    </w:r>
    <w:r w:rsidR="00C73D87">
      <w:instrText>PAGE   \* MERGEFORMAT</w:instrText>
    </w:r>
    <w:r w:rsidRPr="00902396">
      <w:fldChar w:fldCharType="separate"/>
    </w:r>
    <w:r w:rsidR="00D35A6A" w:rsidRPr="00D35A6A">
      <w:rPr>
        <w:noProof/>
        <w:lang w:val="zh-CN"/>
      </w:rPr>
      <w:t>10</w:t>
    </w:r>
    <w:r>
      <w:rPr>
        <w:lang w:val="zh-CN"/>
      </w:rPr>
      <w:fldChar w:fldCharType="end"/>
    </w:r>
  </w:p>
  <w:p w:rsidR="001B7A61" w:rsidRDefault="001B7A61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61" w:rsidRDefault="001B7A6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A89" w:rsidRDefault="004E2A89">
      <w:pPr>
        <w:spacing w:line="240" w:lineRule="auto"/>
        <w:ind w:firstLine="420"/>
      </w:pPr>
      <w:r>
        <w:separator/>
      </w:r>
    </w:p>
  </w:footnote>
  <w:footnote w:type="continuationSeparator" w:id="0">
    <w:p w:rsidR="004E2A89" w:rsidRDefault="004E2A89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61" w:rsidRDefault="001B7A61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61" w:rsidRDefault="001B7A61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61" w:rsidRDefault="001B7A61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05D5D"/>
    <w:multiLevelType w:val="multilevel"/>
    <w:tmpl w:val="55B05D5D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480"/>
      </w:pPr>
      <w:rPr>
        <w:rFonts w:cs="Times New Roman" w:hint="default"/>
        <w:b w:val="0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780"/>
        </w:tabs>
        <w:ind w:left="780" w:hanging="4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mQ4ZmFjMzgyNzJkYjhhODFlNWQ3Y2Q0OWZmMzA4MDgifQ=="/>
  </w:docVars>
  <w:rsids>
    <w:rsidRoot w:val="001B0E19"/>
    <w:rsid w:val="000065B6"/>
    <w:rsid w:val="00013284"/>
    <w:rsid w:val="00051CE6"/>
    <w:rsid w:val="000550EF"/>
    <w:rsid w:val="00055D37"/>
    <w:rsid w:val="00092E1B"/>
    <w:rsid w:val="00097AA8"/>
    <w:rsid w:val="000B7FB6"/>
    <w:rsid w:val="000D2330"/>
    <w:rsid w:val="000F3E12"/>
    <w:rsid w:val="00104330"/>
    <w:rsid w:val="00107C0F"/>
    <w:rsid w:val="00117E5C"/>
    <w:rsid w:val="00134AAE"/>
    <w:rsid w:val="001A5AD6"/>
    <w:rsid w:val="001A73CA"/>
    <w:rsid w:val="001B0E19"/>
    <w:rsid w:val="001B4E72"/>
    <w:rsid w:val="001B75F3"/>
    <w:rsid w:val="001B7A61"/>
    <w:rsid w:val="001D414C"/>
    <w:rsid w:val="001F48C5"/>
    <w:rsid w:val="002011EB"/>
    <w:rsid w:val="0020659D"/>
    <w:rsid w:val="00227E3C"/>
    <w:rsid w:val="00241E7D"/>
    <w:rsid w:val="00247B48"/>
    <w:rsid w:val="00286218"/>
    <w:rsid w:val="00286D7F"/>
    <w:rsid w:val="002A7E9A"/>
    <w:rsid w:val="002E2149"/>
    <w:rsid w:val="002E3489"/>
    <w:rsid w:val="002E6110"/>
    <w:rsid w:val="0031157D"/>
    <w:rsid w:val="00313676"/>
    <w:rsid w:val="0032030E"/>
    <w:rsid w:val="003259B6"/>
    <w:rsid w:val="00330E14"/>
    <w:rsid w:val="00335DB4"/>
    <w:rsid w:val="00342288"/>
    <w:rsid w:val="00347383"/>
    <w:rsid w:val="0035640C"/>
    <w:rsid w:val="00375D10"/>
    <w:rsid w:val="00386DD2"/>
    <w:rsid w:val="00391325"/>
    <w:rsid w:val="003916AB"/>
    <w:rsid w:val="00393A1D"/>
    <w:rsid w:val="0039664C"/>
    <w:rsid w:val="003E434D"/>
    <w:rsid w:val="003F16F6"/>
    <w:rsid w:val="00420726"/>
    <w:rsid w:val="0042463B"/>
    <w:rsid w:val="00427750"/>
    <w:rsid w:val="00427ED1"/>
    <w:rsid w:val="004360DB"/>
    <w:rsid w:val="00464EA2"/>
    <w:rsid w:val="00467E1A"/>
    <w:rsid w:val="00472B1F"/>
    <w:rsid w:val="00473EE7"/>
    <w:rsid w:val="004759A0"/>
    <w:rsid w:val="00480F10"/>
    <w:rsid w:val="00490A1A"/>
    <w:rsid w:val="004A709D"/>
    <w:rsid w:val="004D2079"/>
    <w:rsid w:val="004D67E4"/>
    <w:rsid w:val="004E2A89"/>
    <w:rsid w:val="00524BA8"/>
    <w:rsid w:val="00544045"/>
    <w:rsid w:val="005627F8"/>
    <w:rsid w:val="0058139F"/>
    <w:rsid w:val="005B566E"/>
    <w:rsid w:val="005B6B7D"/>
    <w:rsid w:val="00603C02"/>
    <w:rsid w:val="00611068"/>
    <w:rsid w:val="0061793D"/>
    <w:rsid w:val="00633976"/>
    <w:rsid w:val="00636A6A"/>
    <w:rsid w:val="0063750A"/>
    <w:rsid w:val="00642D63"/>
    <w:rsid w:val="00682B20"/>
    <w:rsid w:val="006A053B"/>
    <w:rsid w:val="006A54EA"/>
    <w:rsid w:val="006B1966"/>
    <w:rsid w:val="006C75CB"/>
    <w:rsid w:val="006D042D"/>
    <w:rsid w:val="006E3A0C"/>
    <w:rsid w:val="006F368E"/>
    <w:rsid w:val="006F7FF8"/>
    <w:rsid w:val="00703903"/>
    <w:rsid w:val="00710A28"/>
    <w:rsid w:val="007267C4"/>
    <w:rsid w:val="0073735F"/>
    <w:rsid w:val="00744AD5"/>
    <w:rsid w:val="00745615"/>
    <w:rsid w:val="00745C22"/>
    <w:rsid w:val="00770E2B"/>
    <w:rsid w:val="00773146"/>
    <w:rsid w:val="00773A00"/>
    <w:rsid w:val="0078519E"/>
    <w:rsid w:val="00785E30"/>
    <w:rsid w:val="00797997"/>
    <w:rsid w:val="007A4A76"/>
    <w:rsid w:val="007B2997"/>
    <w:rsid w:val="007B720A"/>
    <w:rsid w:val="007E20DF"/>
    <w:rsid w:val="007E4EDE"/>
    <w:rsid w:val="007F112E"/>
    <w:rsid w:val="00813B22"/>
    <w:rsid w:val="00816D26"/>
    <w:rsid w:val="008240D9"/>
    <w:rsid w:val="00824F0B"/>
    <w:rsid w:val="00834C80"/>
    <w:rsid w:val="00843013"/>
    <w:rsid w:val="008638C0"/>
    <w:rsid w:val="008640F4"/>
    <w:rsid w:val="00887C54"/>
    <w:rsid w:val="008919BA"/>
    <w:rsid w:val="008A54D0"/>
    <w:rsid w:val="008B346D"/>
    <w:rsid w:val="008C7B00"/>
    <w:rsid w:val="008E3855"/>
    <w:rsid w:val="008E5384"/>
    <w:rsid w:val="008F418E"/>
    <w:rsid w:val="00902396"/>
    <w:rsid w:val="00902F20"/>
    <w:rsid w:val="0091564F"/>
    <w:rsid w:val="00932BE3"/>
    <w:rsid w:val="00951124"/>
    <w:rsid w:val="00951C53"/>
    <w:rsid w:val="00997E8B"/>
    <w:rsid w:val="009B3D6C"/>
    <w:rsid w:val="009B6833"/>
    <w:rsid w:val="009C4782"/>
    <w:rsid w:val="009D22DA"/>
    <w:rsid w:val="009D3176"/>
    <w:rsid w:val="009D4035"/>
    <w:rsid w:val="009E5166"/>
    <w:rsid w:val="00A10475"/>
    <w:rsid w:val="00A413BE"/>
    <w:rsid w:val="00A53CF4"/>
    <w:rsid w:val="00A6334C"/>
    <w:rsid w:val="00A72A60"/>
    <w:rsid w:val="00A73CCA"/>
    <w:rsid w:val="00A741C6"/>
    <w:rsid w:val="00A74FC4"/>
    <w:rsid w:val="00A81B5A"/>
    <w:rsid w:val="00A858E1"/>
    <w:rsid w:val="00AC32DF"/>
    <w:rsid w:val="00AD16C4"/>
    <w:rsid w:val="00AD1A86"/>
    <w:rsid w:val="00AD59C6"/>
    <w:rsid w:val="00AF2056"/>
    <w:rsid w:val="00AF3921"/>
    <w:rsid w:val="00AF5668"/>
    <w:rsid w:val="00B2476A"/>
    <w:rsid w:val="00B27784"/>
    <w:rsid w:val="00B43C8B"/>
    <w:rsid w:val="00B455B2"/>
    <w:rsid w:val="00B72C03"/>
    <w:rsid w:val="00B82AF6"/>
    <w:rsid w:val="00BA500C"/>
    <w:rsid w:val="00BB55E8"/>
    <w:rsid w:val="00BC6207"/>
    <w:rsid w:val="00BF64C1"/>
    <w:rsid w:val="00C140E4"/>
    <w:rsid w:val="00C24902"/>
    <w:rsid w:val="00C576F7"/>
    <w:rsid w:val="00C64B31"/>
    <w:rsid w:val="00C73D87"/>
    <w:rsid w:val="00CA7E6E"/>
    <w:rsid w:val="00CB1206"/>
    <w:rsid w:val="00CB49B9"/>
    <w:rsid w:val="00CD4E8D"/>
    <w:rsid w:val="00CD55DB"/>
    <w:rsid w:val="00CE6B0D"/>
    <w:rsid w:val="00CF130F"/>
    <w:rsid w:val="00D27C33"/>
    <w:rsid w:val="00D35A6A"/>
    <w:rsid w:val="00D52A8E"/>
    <w:rsid w:val="00D53CC2"/>
    <w:rsid w:val="00D60694"/>
    <w:rsid w:val="00D63CA0"/>
    <w:rsid w:val="00D667C2"/>
    <w:rsid w:val="00D66D0B"/>
    <w:rsid w:val="00D71E40"/>
    <w:rsid w:val="00D76A59"/>
    <w:rsid w:val="00D772B0"/>
    <w:rsid w:val="00D84445"/>
    <w:rsid w:val="00D90668"/>
    <w:rsid w:val="00DC0989"/>
    <w:rsid w:val="00DC76A2"/>
    <w:rsid w:val="00DE2589"/>
    <w:rsid w:val="00DF6BC5"/>
    <w:rsid w:val="00E03E87"/>
    <w:rsid w:val="00E251DB"/>
    <w:rsid w:val="00E43694"/>
    <w:rsid w:val="00E541C5"/>
    <w:rsid w:val="00E6127D"/>
    <w:rsid w:val="00E87B08"/>
    <w:rsid w:val="00EB2043"/>
    <w:rsid w:val="00EB6D6D"/>
    <w:rsid w:val="00EC35F0"/>
    <w:rsid w:val="00ED4C66"/>
    <w:rsid w:val="00EF52A0"/>
    <w:rsid w:val="00EF74A7"/>
    <w:rsid w:val="00F15636"/>
    <w:rsid w:val="00F26A69"/>
    <w:rsid w:val="00F50F29"/>
    <w:rsid w:val="00F55ABF"/>
    <w:rsid w:val="00F64225"/>
    <w:rsid w:val="00FA0B87"/>
    <w:rsid w:val="00FB2DCC"/>
    <w:rsid w:val="00FC06A3"/>
    <w:rsid w:val="022074FF"/>
    <w:rsid w:val="04F01EE9"/>
    <w:rsid w:val="06DF3FC3"/>
    <w:rsid w:val="07BB27EF"/>
    <w:rsid w:val="08BB45BC"/>
    <w:rsid w:val="09F204B1"/>
    <w:rsid w:val="0AB87005"/>
    <w:rsid w:val="0DE40111"/>
    <w:rsid w:val="0EBF70A2"/>
    <w:rsid w:val="0F7F4595"/>
    <w:rsid w:val="0F8B4CE8"/>
    <w:rsid w:val="0FB26719"/>
    <w:rsid w:val="12B80E91"/>
    <w:rsid w:val="139B20B6"/>
    <w:rsid w:val="13D749A0"/>
    <w:rsid w:val="13EC5F71"/>
    <w:rsid w:val="15B55000"/>
    <w:rsid w:val="170610F8"/>
    <w:rsid w:val="1B155DAE"/>
    <w:rsid w:val="1CEB45D2"/>
    <w:rsid w:val="1E9E000F"/>
    <w:rsid w:val="1FA85442"/>
    <w:rsid w:val="219E6AFD"/>
    <w:rsid w:val="21F00D6F"/>
    <w:rsid w:val="220124C7"/>
    <w:rsid w:val="22356D36"/>
    <w:rsid w:val="22430DC8"/>
    <w:rsid w:val="22B91715"/>
    <w:rsid w:val="233D40F4"/>
    <w:rsid w:val="23C2284B"/>
    <w:rsid w:val="23E17175"/>
    <w:rsid w:val="24DA5B47"/>
    <w:rsid w:val="266F1522"/>
    <w:rsid w:val="285A5748"/>
    <w:rsid w:val="2A1E10D9"/>
    <w:rsid w:val="2C9805ED"/>
    <w:rsid w:val="2CF241A1"/>
    <w:rsid w:val="2D1B54A6"/>
    <w:rsid w:val="2D872B3B"/>
    <w:rsid w:val="2E057F04"/>
    <w:rsid w:val="2E1F0FC6"/>
    <w:rsid w:val="2F05640D"/>
    <w:rsid w:val="2F335142"/>
    <w:rsid w:val="2F775E8C"/>
    <w:rsid w:val="300B7F71"/>
    <w:rsid w:val="30314FE0"/>
    <w:rsid w:val="303845C1"/>
    <w:rsid w:val="31BD2FCF"/>
    <w:rsid w:val="32803FFD"/>
    <w:rsid w:val="330C5891"/>
    <w:rsid w:val="334B63B9"/>
    <w:rsid w:val="33FB7DDF"/>
    <w:rsid w:val="357240D1"/>
    <w:rsid w:val="35773495"/>
    <w:rsid w:val="35AD335B"/>
    <w:rsid w:val="35C506A4"/>
    <w:rsid w:val="361C403D"/>
    <w:rsid w:val="36AA789A"/>
    <w:rsid w:val="387B329C"/>
    <w:rsid w:val="38DE382B"/>
    <w:rsid w:val="39333B77"/>
    <w:rsid w:val="3A1219DE"/>
    <w:rsid w:val="3AA12D62"/>
    <w:rsid w:val="3AA34D2C"/>
    <w:rsid w:val="3AF70BD4"/>
    <w:rsid w:val="3BAA159A"/>
    <w:rsid w:val="3D4C5207"/>
    <w:rsid w:val="3D6764E5"/>
    <w:rsid w:val="3DBF3C2B"/>
    <w:rsid w:val="3E5B2E02"/>
    <w:rsid w:val="3F2D1069"/>
    <w:rsid w:val="427A2817"/>
    <w:rsid w:val="46454EEA"/>
    <w:rsid w:val="482A083B"/>
    <w:rsid w:val="49282FCC"/>
    <w:rsid w:val="49B7712F"/>
    <w:rsid w:val="4A11580F"/>
    <w:rsid w:val="4AAF6DD6"/>
    <w:rsid w:val="4AC24D5B"/>
    <w:rsid w:val="4B2D1B40"/>
    <w:rsid w:val="4C8D1398"/>
    <w:rsid w:val="4DCD6F24"/>
    <w:rsid w:val="4DD76D6F"/>
    <w:rsid w:val="4E564138"/>
    <w:rsid w:val="4EF676C9"/>
    <w:rsid w:val="4F4977F9"/>
    <w:rsid w:val="5000507C"/>
    <w:rsid w:val="51136310"/>
    <w:rsid w:val="51711289"/>
    <w:rsid w:val="523A78CD"/>
    <w:rsid w:val="5463310B"/>
    <w:rsid w:val="55C7591B"/>
    <w:rsid w:val="55F25770"/>
    <w:rsid w:val="56521689"/>
    <w:rsid w:val="5785783C"/>
    <w:rsid w:val="58935F89"/>
    <w:rsid w:val="59213594"/>
    <w:rsid w:val="59AA5338"/>
    <w:rsid w:val="5A9A53AC"/>
    <w:rsid w:val="5A9F6E67"/>
    <w:rsid w:val="5B223D51"/>
    <w:rsid w:val="5B637E94"/>
    <w:rsid w:val="5B6A2FD1"/>
    <w:rsid w:val="5B995664"/>
    <w:rsid w:val="5C0827EA"/>
    <w:rsid w:val="5D0C00B7"/>
    <w:rsid w:val="5DC80482"/>
    <w:rsid w:val="5DE27796"/>
    <w:rsid w:val="5E0F60B1"/>
    <w:rsid w:val="5F3C2ED6"/>
    <w:rsid w:val="60620F67"/>
    <w:rsid w:val="61F74B04"/>
    <w:rsid w:val="628C7269"/>
    <w:rsid w:val="6324615B"/>
    <w:rsid w:val="634E142A"/>
    <w:rsid w:val="63655459"/>
    <w:rsid w:val="63CB4C92"/>
    <w:rsid w:val="63DD455C"/>
    <w:rsid w:val="65556AA0"/>
    <w:rsid w:val="65DA6FA5"/>
    <w:rsid w:val="661D0C3C"/>
    <w:rsid w:val="661E1148"/>
    <w:rsid w:val="66320B8F"/>
    <w:rsid w:val="67584625"/>
    <w:rsid w:val="67B657F0"/>
    <w:rsid w:val="690802CD"/>
    <w:rsid w:val="6A0C577D"/>
    <w:rsid w:val="6A284296"/>
    <w:rsid w:val="6B43739A"/>
    <w:rsid w:val="6BCC1DAA"/>
    <w:rsid w:val="6BF32B6E"/>
    <w:rsid w:val="6C954F83"/>
    <w:rsid w:val="6CA16A6E"/>
    <w:rsid w:val="6D9C0FE4"/>
    <w:rsid w:val="713734FD"/>
    <w:rsid w:val="72655E48"/>
    <w:rsid w:val="72F378F8"/>
    <w:rsid w:val="73214465"/>
    <w:rsid w:val="7407365B"/>
    <w:rsid w:val="745148D6"/>
    <w:rsid w:val="7522428F"/>
    <w:rsid w:val="752E10BB"/>
    <w:rsid w:val="75705230"/>
    <w:rsid w:val="77AB07A1"/>
    <w:rsid w:val="786D3CA8"/>
    <w:rsid w:val="7976537A"/>
    <w:rsid w:val="7A294414"/>
    <w:rsid w:val="7AF81F4F"/>
    <w:rsid w:val="7ED54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B7A61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7A61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99"/>
    <w:qFormat/>
    <w:rsid w:val="001B7A61"/>
    <w:pPr>
      <w:spacing w:after="120"/>
    </w:pPr>
  </w:style>
  <w:style w:type="paragraph" w:styleId="a4">
    <w:name w:val="Balloon Text"/>
    <w:basedOn w:val="a"/>
    <w:link w:val="Char"/>
    <w:uiPriority w:val="99"/>
    <w:qFormat/>
    <w:rsid w:val="001B7A61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qFormat/>
    <w:rsid w:val="001B7A61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6">
    <w:name w:val="header"/>
    <w:basedOn w:val="a"/>
    <w:link w:val="Char1"/>
    <w:uiPriority w:val="99"/>
    <w:qFormat/>
    <w:rsid w:val="001B7A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table" w:styleId="a7">
    <w:name w:val="Table Grid"/>
    <w:basedOn w:val="a2"/>
    <w:uiPriority w:val="59"/>
    <w:qFormat/>
    <w:rsid w:val="001B7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1"/>
    <w:qFormat/>
    <w:rsid w:val="001B7A61"/>
  </w:style>
  <w:style w:type="character" w:customStyle="1" w:styleId="Char1">
    <w:name w:val="页眉 Char"/>
    <w:basedOn w:val="a1"/>
    <w:link w:val="a6"/>
    <w:uiPriority w:val="99"/>
    <w:qFormat/>
    <w:rsid w:val="001B7A61"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1B7A61"/>
    <w:rPr>
      <w:sz w:val="18"/>
      <w:szCs w:val="18"/>
    </w:rPr>
  </w:style>
  <w:style w:type="character" w:customStyle="1" w:styleId="1Char">
    <w:name w:val="标题 1 Char"/>
    <w:basedOn w:val="a1"/>
    <w:link w:val="1"/>
    <w:uiPriority w:val="9"/>
    <w:qFormat/>
    <w:rsid w:val="001B7A61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2"/>
    <w:uiPriority w:val="39"/>
    <w:qFormat/>
    <w:rsid w:val="001B7A61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1"/>
    <w:link w:val="a4"/>
    <w:uiPriority w:val="99"/>
    <w:qFormat/>
    <w:rsid w:val="001B7A61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99"/>
    <w:qFormat/>
    <w:rsid w:val="001B7A61"/>
    <w:pPr>
      <w:spacing w:line="240" w:lineRule="auto"/>
      <w:ind w:firstLine="420"/>
    </w:pPr>
    <w:rPr>
      <w:rFonts w:ascii="Calibri" w:hAnsi="Calibri"/>
      <w:szCs w:val="20"/>
    </w:rPr>
  </w:style>
  <w:style w:type="paragraph" w:styleId="aa">
    <w:name w:val="No Spacing"/>
    <w:uiPriority w:val="1"/>
    <w:qFormat/>
    <w:rsid w:val="001B7A61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43B7C-6C15-48A7-9F0D-356982306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834</Words>
  <Characters>4755</Characters>
  <Application>Microsoft Office Word</Application>
  <DocSecurity>0</DocSecurity>
  <Lines>39</Lines>
  <Paragraphs>11</Paragraphs>
  <ScaleCrop>false</ScaleCrop>
  <Company>Microsoft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4</cp:revision>
  <cp:lastPrinted>2022-03-01T01:02:00Z</cp:lastPrinted>
  <dcterms:created xsi:type="dcterms:W3CDTF">2023-07-19T07:30:00Z</dcterms:created>
  <dcterms:modified xsi:type="dcterms:W3CDTF">2023-07-19T09:19:00Z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F49E23341AC0484EA622129B49206092_13</vt:lpwstr>
  </property>
</Properties>
</file>